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D9" w:rsidRPr="00BB4ED9" w:rsidRDefault="00BB4ED9" w:rsidP="00BB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4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  УТВЕРЖДАЮ:</w:t>
      </w:r>
    </w:p>
    <w:p w:rsidR="00BB4ED9" w:rsidRPr="00BB4ED9" w:rsidRDefault="00BB4ED9" w:rsidP="00BB4E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профкома                                         </w:t>
      </w:r>
      <w:r w:rsidRPr="00BB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BB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E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>Директор МБОУ</w:t>
      </w:r>
    </w:p>
    <w:p w:rsidR="00BB4ED9" w:rsidRPr="00BB4ED9" w:rsidRDefault="00BB4ED9" w:rsidP="00BB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proofErr w:type="spellStart"/>
      <w:r w:rsidRPr="00BB4ED9">
        <w:rPr>
          <w:rFonts w:ascii="Times New Roman" w:eastAsia="Times New Roman" w:hAnsi="Times New Roman" w:cs="Times New Roman"/>
          <w:lang w:eastAsia="ru-RU"/>
        </w:rPr>
        <w:t>Красноманычской</w:t>
      </w:r>
      <w:proofErr w:type="spellEnd"/>
      <w:r w:rsidRPr="00BB4ED9">
        <w:rPr>
          <w:rFonts w:ascii="Times New Roman" w:eastAsia="Times New Roman" w:hAnsi="Times New Roman" w:cs="Times New Roman"/>
          <w:lang w:eastAsia="ru-RU"/>
        </w:rPr>
        <w:t xml:space="preserve"> ООШ</w:t>
      </w:r>
    </w:p>
    <w:p w:rsidR="00BB4ED9" w:rsidRPr="00BB4ED9" w:rsidRDefault="00BB4ED9" w:rsidP="00BB4E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B4E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Pr="00BB4ED9">
        <w:rPr>
          <w:rFonts w:ascii="Times New Roman" w:eastAsia="Times New Roman" w:hAnsi="Times New Roman" w:cs="Times New Roman"/>
          <w:szCs w:val="20"/>
          <w:lang w:eastAsia="ru-RU"/>
        </w:rPr>
        <w:t>Хоровец</w:t>
      </w:r>
      <w:proofErr w:type="spellEnd"/>
      <w:r w:rsidRPr="00BB4ED9">
        <w:rPr>
          <w:rFonts w:ascii="Times New Roman" w:eastAsia="Times New Roman" w:hAnsi="Times New Roman" w:cs="Times New Roman"/>
          <w:szCs w:val="20"/>
          <w:lang w:eastAsia="ru-RU"/>
        </w:rPr>
        <w:t xml:space="preserve"> М.В.                                                      </w:t>
      </w:r>
      <w:r w:rsidRPr="00BB4E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BB4ED9">
        <w:rPr>
          <w:rFonts w:ascii="Times New Roman" w:eastAsia="Times New Roman" w:hAnsi="Times New Roman" w:cs="Times New Roman"/>
          <w:lang w:eastAsia="ru-RU"/>
        </w:rPr>
        <w:t>И.П. Ермакова</w:t>
      </w:r>
    </w:p>
    <w:p w:rsidR="00BB4ED9" w:rsidRPr="00BB4ED9" w:rsidRDefault="00BB4ED9" w:rsidP="00BB4E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</w:r>
      <w:r w:rsidRPr="00BB4ED9">
        <w:rPr>
          <w:rFonts w:ascii="Times New Roman" w:eastAsia="Times New Roman" w:hAnsi="Times New Roman" w:cs="Times New Roman"/>
          <w:lang w:eastAsia="ru-RU"/>
        </w:rPr>
        <w:tab/>
        <w:t>Приказ№_61_ от «</w:t>
      </w:r>
      <w:proofErr w:type="gramStart"/>
      <w:r w:rsidRPr="00BB4ED9">
        <w:rPr>
          <w:rFonts w:ascii="Times New Roman" w:eastAsia="Times New Roman" w:hAnsi="Times New Roman" w:cs="Times New Roman"/>
          <w:lang w:eastAsia="ru-RU"/>
        </w:rPr>
        <w:t>17»_</w:t>
      </w:r>
      <w:proofErr w:type="gramEnd"/>
      <w:r w:rsidRPr="00BB4ED9">
        <w:rPr>
          <w:rFonts w:ascii="Times New Roman" w:eastAsia="Times New Roman" w:hAnsi="Times New Roman" w:cs="Times New Roman"/>
          <w:lang w:eastAsia="ru-RU"/>
        </w:rPr>
        <w:t>03._2016 г</w:t>
      </w:r>
    </w:p>
    <w:p w:rsidR="00BB4ED9" w:rsidRPr="00BB4ED9" w:rsidRDefault="00BB4ED9" w:rsidP="00BB4ED9">
      <w:pPr>
        <w:tabs>
          <w:tab w:val="left" w:pos="747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4ED9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BB4ED9" w:rsidRPr="00BB4ED9" w:rsidRDefault="00BB4ED9" w:rsidP="00BB4ED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Положение</w:t>
      </w:r>
    </w:p>
    <w:p w:rsidR="00BB4ED9" w:rsidRPr="00BB4ED9" w:rsidRDefault="00BB4ED9" w:rsidP="00BB4ED9">
      <w:pPr>
        <w:tabs>
          <w:tab w:val="left" w:pos="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>об оплате труда работников муниципального бюджетного</w:t>
      </w:r>
    </w:p>
    <w:p w:rsidR="00BB4ED9" w:rsidRPr="00BB4ED9" w:rsidRDefault="00BB4ED9" w:rsidP="00BB4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образовательного учреждения </w:t>
      </w:r>
      <w:proofErr w:type="spellStart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Красноманычской</w:t>
      </w:r>
      <w:proofErr w:type="spellEnd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основной </w:t>
      </w:r>
      <w:proofErr w:type="gramStart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общеобразовательной  школы</w:t>
      </w:r>
      <w:proofErr w:type="gramEnd"/>
    </w:p>
    <w:p w:rsidR="00BB4ED9" w:rsidRPr="00BB4ED9" w:rsidRDefault="00BB4ED9" w:rsidP="00BB4E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Веселовского района Ростовской области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lang w:eastAsia="ru-RU"/>
        </w:rPr>
        <w:t xml:space="preserve">                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Общие положения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 Настоящее Положение об оплате труда работников регулирует порядок оплаты труда работников муниципального бюджетного образовательного </w:t>
      </w:r>
      <w:proofErr w:type="gramStart"/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учреждения  </w:t>
      </w:r>
      <w:proofErr w:type="spellStart"/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Красноманычской</w:t>
      </w:r>
      <w:proofErr w:type="spellEnd"/>
      <w:proofErr w:type="gramEnd"/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основной общеобразовательной школы.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2. Положение</w:t>
      </w: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включает в себя: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размеры должностных окладов, ставок заработной платы по профессиональным квалификационным группам;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 условия осуществления и размеры выплат компенсационного и стимулирующего характера.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3. Отнесение работников к профессиональным квалификационным группам осуществляется в соответствии с </w:t>
      </w: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требованиями Квалификационного справочника должностей руководителя, учителей и других работников, Профессионального стандарта педагога, Единого тарифно-квалификационного справочника работ и профессий рабочих, а также критериев отнесения профессий рабочих к профессиональным квалификационным группам.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4. </w:t>
      </w: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В порядке исключения лица, не имеющие соответствующего профессионального образования, установленного критериями отнесения должностей к профессиональным квалификационным группам, но обладающие достаточным практическим опытом и выполняющие качественно и в полном объеме возложенные на них должностные обязанности, могут быть назначены на соответствующие должности </w:t>
      </w:r>
      <w:proofErr w:type="gramStart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также</w:t>
      </w:r>
      <w:proofErr w:type="gramEnd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как и лица, имеющие соответствующее профессиональное образование.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5. Разряды оплаты труда рабочих определяются согласно Единому тарифно-квалификационному справочнику работ и профессий рабочих.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6. Размеры должностных окладов общеотраслевых должностей руководителя, заместителей, учителей и других работников школы, размеры ставок заработной платы общеотраслевых профессий рабочих устанавливаются в соответствии с Постановлением Администрации </w:t>
      </w:r>
      <w:proofErr w:type="spellStart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Весёловского</w:t>
      </w:r>
      <w:proofErr w:type="spellEnd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района.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7. Размеры должностных окладов руководителя, учителей и других работников, размеры ставок заработной платы профессий рабочих образовательного учреждения </w:t>
      </w:r>
      <w:proofErr w:type="gramStart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устанавливаются  согласно</w:t>
      </w:r>
      <w:proofErr w:type="gramEnd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Постановления Администрации </w:t>
      </w:r>
      <w:proofErr w:type="spellStart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Весёловского</w:t>
      </w:r>
      <w:proofErr w:type="spellEnd"/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района.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8. Выплаты компенсационного характера работникам учреждения устанавливаются согласно разделу 2 настоящего приложения.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9. Выплаты стимулирующего характера работникам учреждения устанавливаются согласно разделу 3 настоящего приложения.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10. Порядок отнесения учреждения к группам по оплате труда руководителя установлен разделом 4 настоящего приложения.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11. Особенности условий оплаты труда педагогических </w:t>
      </w:r>
      <w:proofErr w:type="gramStart"/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работников  приведены</w:t>
      </w:r>
      <w:proofErr w:type="gramEnd"/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в разделе 5 настоящего приложения.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12. Нормы рабочего времени, нормы учебной нагрузки и порядок ее распределения в учреждении в соответствии с приказом учреждения.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13. Положение определяет порядок формирования фонда оплаты труда работников учреждения за счет средств областного бюджета и иных источников, не запрещенных законодательством Российской Федерации.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 xml:space="preserve">Фонд оплаты труда работников учреждения формируется на календарный год, исходя из объема лимитов бюджетных обязательств местного бюджета и средств субвенции. 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14. В соответствии со статей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 являются обязательными для включения в трудовой договор.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Раздел 1. Профессиональные квалификационные группы должностей и профессий, размеры должностных окладов и ставок заработной платы</w:t>
      </w:r>
    </w:p>
    <w:p w:rsidR="00BB4ED9" w:rsidRPr="00BB4ED9" w:rsidRDefault="00BB4ED9" w:rsidP="00BB4ED9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1.1. Профессиональные квалификационные группы должностей и размеры должностных окладов работников учреждений 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Размер должностного оклада руководителя учреждения устанавливается </w:t>
      </w: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на основе отнесения возглавляемого им учреждения к квалификационной группе и (или) в зависимости от группы по оплате труда руководителей.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 Должностные оклады заместителей руководителя устанавливаются на 10-20 процентов ниже должностного оклада руководителя учреждения.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1.4 Назначение на должности руководителя и заместителей руководителя учреждения образования производится при наличии у них не ниже </w:t>
      </w: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I</w:t>
      </w: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квалификационной категории.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6"/>
        <w:gridCol w:w="5380"/>
        <w:gridCol w:w="3159"/>
      </w:tblGrid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ставка заработной платы (руб.)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13065,00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УВР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11759,00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по ВР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11759,00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8289,00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8289,00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4538,00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5246,00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 (5 разряд)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4693,00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  <w:proofErr w:type="gramStart"/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обслуживанию</w:t>
            </w:r>
            <w:proofErr w:type="gramEnd"/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ремонту зданий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7532,00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4994,00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Дворник 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3730,00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ГПД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7900,00</w:t>
            </w:r>
          </w:p>
        </w:tc>
      </w:tr>
      <w:tr w:rsidR="00BB4ED9" w:rsidRPr="00BB4ED9" w:rsidTr="00F4125C">
        <w:tc>
          <w:tcPr>
            <w:tcW w:w="817" w:type="dxa"/>
            <w:shd w:val="clear" w:color="auto" w:fill="auto"/>
          </w:tcPr>
          <w:p w:rsidR="00BB4ED9" w:rsidRPr="00BB4ED9" w:rsidRDefault="00BB4ED9" w:rsidP="00BB4ED9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по обслуживанию газовым оборудованием (5 разряд)</w:t>
            </w:r>
          </w:p>
        </w:tc>
        <w:tc>
          <w:tcPr>
            <w:tcW w:w="3226" w:type="dxa"/>
            <w:shd w:val="clear" w:color="auto" w:fill="auto"/>
          </w:tcPr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4693,00</w:t>
            </w:r>
          </w:p>
        </w:tc>
      </w:tr>
    </w:tbl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      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Раздел 2. Выплаты компенсационного характера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2.1.</w:t>
      </w: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BB4ED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В соответствии с Перечнем видов выплат компенсационного характера </w:t>
      </w:r>
      <w:proofErr w:type="gramStart"/>
      <w:r w:rsidRPr="00BB4ED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в  учреждении</w:t>
      </w:r>
      <w:proofErr w:type="gramEnd"/>
      <w:r w:rsidRPr="00BB4ED9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, утвержденным настоящим постановлением, работникам устанавливаются следующие виды выплат компенсационного характера: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- </w:t>
      </w: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 </w:t>
      </w:r>
    </w:p>
    <w:p w:rsidR="00BB4ED9" w:rsidRPr="00BB4ED9" w:rsidRDefault="00BB4ED9" w:rsidP="00BB4E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2.2. Выплаты компенсационного характера устанавливаются в форме доплат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Для руководителей и специалистов выплаты компенсационного характера устанавливаются с учетом повышающего коэффициента за квалификацию, для рабочих - с учетом повышающего коэффициента за выполнение важных (особо важных) и ответственных (особо ответственных) работ.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2.3. Выплаты компенсацион</w:t>
      </w: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ного характера устанавливаются по основной работе и работе, осуществляемой по совместительству. 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2.4. Размеры и условия осуществления выплат компенсационного характера конкретизируются в локальных нормативных актах учреждения.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Выплаты работникам, занятым на тяжелых работах, работах с вредными и (или) опасными и иными особыми условиями труда устанавливаются в соответствии со статьей 147 Трудового кодекса Российской Федерации.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2.5.1. Доплата за работу во вредных и тяжелых условиях труда в размере до 12 процентов (4, 8 или 12 процентов) должностного оклада (ставки заработной платы) устанавливается работникам учреждений образования в соответствии с Перечнем работ, утвержденным приказом </w:t>
      </w:r>
      <w:proofErr w:type="spellStart"/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Гособразования</w:t>
      </w:r>
      <w:proofErr w:type="spellEnd"/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СССР от 20 августа </w:t>
      </w:r>
      <w:smartTag w:uri="urn:schemas-microsoft-com:office:smarttags" w:element="metricconverter">
        <w:smartTagPr>
          <w:attr w:name="ProductID" w:val="1990 г"/>
        </w:smartTagPr>
        <w:r w:rsidRPr="00BB4ED9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/>
          </w:rPr>
          <w:t>1990 г</w:t>
        </w:r>
      </w:smartTag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. № 579.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основании указанного Перечня по согласованию с представительным органом работников утверждается перечень должностей, по которым с учетом конкретных условий работы устанавливается доплата в учреждении.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Конкретный размер доплаты устанавливается по результатам аттестации рабочих мест за время фактической занятости в таких условиях.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момент введения новой системы оплаты труда указанная выплата устанавливается всем работникам, получавшим ее ранее. При этом руководитель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труда. Если по итогам аттестации рабочее место признается безопасным, то указанная выплата не производится.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sz w:val="24"/>
          <w:szCs w:val="24"/>
          <w:lang w:eastAsia="ru-RU"/>
        </w:rPr>
        <w:t>2.6. Выплаты работникам при выполнении работ в условиях труда, отклоняющихся от нормальных: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  <w:t>2.6.1.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 в соответствии со статьей 151 Трудового кодекса Российской Федерации.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560"/>
      </w:tblGrid>
      <w:tr w:rsidR="00BB4ED9" w:rsidRPr="00BB4ED9" w:rsidTr="00F412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№</w:t>
            </w:r>
          </w:p>
          <w:p w:rsidR="00BB4ED9" w:rsidRPr="00BB4ED9" w:rsidRDefault="00BB4ED9" w:rsidP="00BB4E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 Перечень категорий работников и видов работ</w:t>
            </w:r>
            <w:r w:rsidRPr="00BB4ED9">
              <w:rPr>
                <w:rFonts w:ascii="Times New Roman" w:eastAsia="Lucida Sans Unicode" w:hAnsi="Times New Roman" w:cs="Tahoma"/>
                <w:bCs/>
                <w:kern w:val="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Размер доплаты в процентах к должностному окладу</w:t>
            </w:r>
          </w:p>
        </w:tc>
      </w:tr>
      <w:tr w:rsidR="00886C08" w:rsidRPr="00BB4ED9" w:rsidTr="00F412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08" w:rsidRPr="00BB4ED9" w:rsidRDefault="00886C08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6C08" w:rsidRPr="00BB4ED9" w:rsidRDefault="00886C08" w:rsidP="00C964C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ru-RU"/>
              </w:rPr>
              <w:t>Педагогическ</w:t>
            </w:r>
            <w:r w:rsidR="00C964CA">
              <w:rPr>
                <w:rFonts w:ascii="Times New Roman" w:eastAsia="Lucida Sans Unicode" w:hAnsi="Times New Roman" w:cs="Tahoma"/>
                <w:kern w:val="2"/>
                <w:lang w:eastAsia="ru-RU"/>
              </w:rPr>
              <w:t>ому</w:t>
            </w:r>
            <w:r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 </w:t>
            </w:r>
            <w:r w:rsidR="00C964CA">
              <w:rPr>
                <w:rFonts w:ascii="Times New Roman" w:eastAsia="Lucida Sans Unicode" w:hAnsi="Times New Roman" w:cs="Tahoma"/>
                <w:kern w:val="2"/>
                <w:lang w:eastAsia="ru-RU"/>
              </w:rPr>
              <w:t>персоналу</w:t>
            </w:r>
            <w:r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 </w:t>
            </w: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за увеличение объема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C08" w:rsidRPr="00BB4ED9" w:rsidRDefault="00C964CA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ru-RU"/>
              </w:rPr>
              <w:t>до 80</w:t>
            </w:r>
          </w:p>
        </w:tc>
      </w:tr>
      <w:tr w:rsidR="00BB4ED9" w:rsidRPr="00BB4ED9" w:rsidTr="00F412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005D72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886C08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lang w:eastAsia="ru-RU"/>
              </w:rPr>
              <w:t>Обслуживающему персоналу</w:t>
            </w:r>
            <w:r w:rsidR="00BB4ED9"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 за увеличение объема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до 70 </w:t>
            </w:r>
          </w:p>
        </w:tc>
      </w:tr>
    </w:tbl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</w:pP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  <w:t>2.6.2. 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(ставки заработной платы) за каждый час работы в ночное время (в период с 22 часов до 6 часов).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  <w:t>Расчет части должностного оклада (ставки заработной платы) за час работы определяется путем деления должностного оклада (ставки заработной платы) работника на среднемесячное количество рабочих часов в соответствующем календарном году.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sz w:val="24"/>
          <w:szCs w:val="24"/>
          <w:lang w:eastAsia="ru-RU"/>
        </w:rPr>
        <w:lastRenderedPageBreak/>
        <w:t>2.6.3. Доплата за осуществление дополнительной работы, не входящей в круг основных должностных обязанностей: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513"/>
        <w:gridCol w:w="1560"/>
      </w:tblGrid>
      <w:tr w:rsidR="00BB4ED9" w:rsidRPr="00BB4ED9" w:rsidTr="00F4125C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№</w:t>
            </w:r>
          </w:p>
          <w:p w:rsidR="00BB4ED9" w:rsidRPr="00BB4ED9" w:rsidRDefault="00BB4ED9" w:rsidP="00BB4E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 Перечень категорий работников и видов работ</w:t>
            </w:r>
            <w:r w:rsidRPr="00BB4ED9">
              <w:rPr>
                <w:rFonts w:ascii="Times New Roman" w:eastAsia="Lucida Sans Unicode" w:hAnsi="Times New Roman" w:cs="Tahoma"/>
                <w:bCs/>
                <w:kern w:val="2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Размер доплаты в процентах к должностному окладу</w:t>
            </w: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Учителям 1-4-х классов за проверку тетрадей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 15</w:t>
            </w: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Учителям, преподавателям за проверку письменных 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работ по: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русскому языку, литературе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математике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иностранному языку, черчению, технической механике, физике, химии, биологии, истории, географии, программированию, ОБЖ, музыкальной литературе, аранжировке (урокам музыки)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до 20</w:t>
            </w: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до 15</w:t>
            </w: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до 10</w:t>
            </w: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Педагогическим работникам за заведование учебными кабинетами (лабораториями):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до 15</w:t>
            </w: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Педагогическим работникам за заведование учебно-опытными участками 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учителю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до 25</w:t>
            </w: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Педагогическим работникам (учителям, директору, зам. директора по УВР) за работу в творческой группе учителей; 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Зам. директора по УВР за руководство </w:t>
            </w:r>
            <w:proofErr w:type="spellStart"/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метод.советом</w:t>
            </w:r>
            <w:proofErr w:type="spellEnd"/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Учителям за работу в методических, цикловых, </w:t>
            </w:r>
            <w:proofErr w:type="gramStart"/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предметных  комиссиях</w:t>
            </w:r>
            <w:proofErr w:type="gramEnd"/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, методических объединениях….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5</w:t>
            </w: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До 15</w:t>
            </w: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10</w:t>
            </w: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Учителям за организацию внеклассной работы по физической культуре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20</w:t>
            </w: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Работникам, в том числе: 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библиотекарям за работу с библиотечным фондом учебников в зависимости от количества экземпляров учебников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15</w:t>
            </w: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</w:tr>
      <w:tr w:rsidR="00BB4ED9" w:rsidRPr="00BB4ED9" w:rsidTr="00F4125C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numPr>
                <w:ilvl w:val="0"/>
                <w:numId w:val="15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Работникам, ответственным за организацию питания: 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Учителю</w:t>
            </w:r>
          </w:p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15</w:t>
            </w:r>
          </w:p>
        </w:tc>
      </w:tr>
    </w:tbl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sz w:val="20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sz w:val="20"/>
          <w:lang w:eastAsia="ru-RU"/>
        </w:rPr>
        <w:t>Примечания к подпункту 2.6.7: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sz w:val="20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sz w:val="20"/>
          <w:lang w:eastAsia="ru-RU"/>
        </w:rPr>
        <w:t xml:space="preserve">1. Доплаты за осуществление дополнительной работы, не входящей в круг </w:t>
      </w:r>
      <w:proofErr w:type="gramStart"/>
      <w:r w:rsidRPr="00BB4ED9">
        <w:rPr>
          <w:rFonts w:ascii="Times New Roman" w:eastAsia="Times New Roman" w:hAnsi="Times New Roman" w:cs="Tahoma"/>
          <w:bCs/>
          <w:kern w:val="2"/>
          <w:sz w:val="20"/>
          <w:lang w:eastAsia="ru-RU"/>
        </w:rPr>
        <w:t>основных должностных обязанностей</w:t>
      </w:r>
      <w:proofErr w:type="gramEnd"/>
      <w:r w:rsidRPr="00BB4ED9">
        <w:rPr>
          <w:rFonts w:ascii="Times New Roman" w:eastAsia="Times New Roman" w:hAnsi="Times New Roman" w:cs="Tahoma"/>
          <w:bCs/>
          <w:kern w:val="2"/>
          <w:sz w:val="20"/>
          <w:lang w:eastAsia="ru-RU"/>
        </w:rPr>
        <w:t xml:space="preserve"> устанавливаются от должностного оклада работника по основной работе независимо от объема учебной нагрузки, за исключением доплаты учителям 5-9 классов, преподавателям за проверку письменных работ, которая устанавливается с учетом норм учебной или преподавательской нагрузки.</w:t>
      </w:r>
    </w:p>
    <w:p w:rsidR="00BB4ED9" w:rsidRPr="00BB4ED9" w:rsidRDefault="00BB4ED9" w:rsidP="00BB4ED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sz w:val="20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sz w:val="20"/>
          <w:lang w:eastAsia="ru-RU"/>
        </w:rPr>
        <w:t xml:space="preserve">2. </w:t>
      </w:r>
      <w:r w:rsidRPr="00BB4ED9">
        <w:rPr>
          <w:rFonts w:ascii="Times New Roman" w:eastAsia="Times New Roman" w:hAnsi="Times New Roman" w:cs="Tahoma"/>
          <w:kern w:val="2"/>
          <w:sz w:val="20"/>
          <w:lang w:eastAsia="ru-RU"/>
        </w:rPr>
        <w:t xml:space="preserve">Доплаты за классное руководство, проверку тетрадей, письменных </w:t>
      </w:r>
      <w:proofErr w:type="gramStart"/>
      <w:r w:rsidRPr="00BB4ED9">
        <w:rPr>
          <w:rFonts w:ascii="Times New Roman" w:eastAsia="Times New Roman" w:hAnsi="Times New Roman" w:cs="Tahoma"/>
          <w:kern w:val="2"/>
          <w:sz w:val="20"/>
          <w:lang w:eastAsia="ru-RU"/>
        </w:rPr>
        <w:t>работ  устанавливаются</w:t>
      </w:r>
      <w:proofErr w:type="gramEnd"/>
      <w:r w:rsidRPr="00BB4ED9">
        <w:rPr>
          <w:rFonts w:ascii="Times New Roman" w:eastAsia="Times New Roman" w:hAnsi="Times New Roman" w:cs="Tahoma"/>
          <w:kern w:val="2"/>
          <w:sz w:val="20"/>
          <w:lang w:eastAsia="ru-RU"/>
        </w:rPr>
        <w:t xml:space="preserve"> в максимальном размере, предусмотренном настоящей таблицей, в классе с наполняемостью не менее наполняемости, установленной для образовательных учреждений соответствующими типовыми положениями об образовательных учреждениях, либо в классе с наполняемостью 14 человек, расположенных в сельской местности. Для классов, наполняемость в которых меньше установленной, расчет доплаты осуществляется путем уменьшения максимального размера доплаты пропорционально численности обучающихся. 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sz w:val="20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sz w:val="20"/>
          <w:lang w:eastAsia="ru-RU"/>
        </w:rPr>
        <w:t>2.7. Средства на осуществление компенсационных выплат предусматриваются при планировании фонда оплаты труда на очередной финансовый год.</w:t>
      </w:r>
    </w:p>
    <w:p w:rsidR="00BB4ED9" w:rsidRPr="00BB4ED9" w:rsidRDefault="00BB4ED9" w:rsidP="00BB4ED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ahoma"/>
          <w:kern w:val="2"/>
          <w:sz w:val="20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sz w:val="20"/>
          <w:lang w:eastAsia="ru-RU"/>
        </w:rPr>
        <w:t>При планировании расходов на доплаты за осуществление дополнительной работы, не входящей в круг основных должностных обязанностей,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категории, ставкам заработной платы:</w:t>
      </w:r>
    </w:p>
    <w:p w:rsidR="00BB4ED9" w:rsidRPr="00BB4ED9" w:rsidRDefault="00BB4ED9" w:rsidP="00BB4ED9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ahoma"/>
          <w:kern w:val="2"/>
          <w:sz w:val="20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sz w:val="20"/>
          <w:lang w:eastAsia="ru-RU"/>
        </w:rPr>
        <w:t>по общеобразовательным учреждениям (дошкольного, начального общего, основного общего, среднего (полного) общего образования)</w:t>
      </w:r>
      <w:r w:rsidRPr="00BB4ED9">
        <w:rPr>
          <w:rFonts w:ascii="Times New Roman" w:eastAsia="Times New Roman" w:hAnsi="Times New Roman" w:cs="Tahoma"/>
          <w:b/>
          <w:kern w:val="2"/>
          <w:sz w:val="20"/>
          <w:lang w:eastAsia="ru-RU"/>
        </w:rPr>
        <w:t>;</w:t>
      </w:r>
      <w:r w:rsidRPr="00BB4ED9">
        <w:rPr>
          <w:rFonts w:ascii="Times New Roman" w:eastAsia="Times New Roman" w:hAnsi="Times New Roman" w:cs="Tahoma"/>
          <w:kern w:val="2"/>
          <w:sz w:val="20"/>
          <w:lang w:eastAsia="ru-RU"/>
        </w:rPr>
        <w:t xml:space="preserve"> 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ab/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Раздел 3. Выплаты стимулирующего характера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kern w:val="2"/>
          <w:lang w:eastAsia="ru-RU"/>
        </w:rPr>
      </w:pPr>
      <w:r w:rsidRPr="00BB4ED9">
        <w:rPr>
          <w:rFonts w:ascii="Times New Roman" w:eastAsia="Lucida Sans Unicode" w:hAnsi="Times New Roman" w:cs="Tahoma"/>
          <w:kern w:val="2"/>
          <w:lang w:eastAsia="ru-RU"/>
        </w:rPr>
        <w:lastRenderedPageBreak/>
        <w:t>3.1.</w:t>
      </w:r>
      <w:r w:rsidRPr="00BB4ED9">
        <w:rPr>
          <w:rFonts w:ascii="Times New Roman" w:eastAsia="Times New Roman" w:hAnsi="Times New Roman" w:cs="Times New Roman"/>
          <w:kern w:val="2"/>
          <w:lang w:eastAsia="ru-RU"/>
        </w:rPr>
        <w:t xml:space="preserve"> </w:t>
      </w:r>
      <w:r w:rsidRPr="00BB4ED9">
        <w:rPr>
          <w:rFonts w:ascii="Times New Roman" w:eastAsia="Lucida Sans Unicode" w:hAnsi="Times New Roman" w:cs="Tahoma"/>
          <w:kern w:val="2"/>
          <w:lang w:eastAsia="ru-RU"/>
        </w:rPr>
        <w:t xml:space="preserve">В соответствии с Перечнем видов выплат стимулирующего характера </w:t>
      </w:r>
      <w:proofErr w:type="gramStart"/>
      <w:r w:rsidRPr="00BB4ED9">
        <w:rPr>
          <w:rFonts w:ascii="Times New Roman" w:eastAsia="Lucida Sans Unicode" w:hAnsi="Times New Roman" w:cs="Tahoma"/>
          <w:kern w:val="2"/>
          <w:lang w:eastAsia="ru-RU"/>
        </w:rPr>
        <w:t>в  учреждении</w:t>
      </w:r>
      <w:proofErr w:type="gramEnd"/>
      <w:r w:rsidRPr="00BB4ED9">
        <w:rPr>
          <w:rFonts w:ascii="Times New Roman" w:eastAsia="Lucida Sans Unicode" w:hAnsi="Times New Roman" w:cs="Tahoma"/>
          <w:kern w:val="2"/>
          <w:lang w:eastAsia="ru-RU"/>
        </w:rPr>
        <w:t>, утвержденным настоящим постановлением, работникам устанавливаются следующие виды выплат стимулирующего характера: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- за интенсивность и высокие результаты работы;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- за качество выполняемых работ;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- за выслугу лет;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- премиальные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выплаты  по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итогам работы.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lang w:eastAsia="ru-RU"/>
        </w:rPr>
        <w:t xml:space="preserve">3.2. Выплаты стимулирующего характера устанавливаются в виде надбавок или повышающего коэффициента к должностным окладам (ставкам заработной платы) работников по соответствующим квалификационным уровням профессиональной квалификационной группы.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Размер выплат по повышающему коэффициенту определяется путем умножения размера должностного оклада, ставки заработной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платы  на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повышающий коэффициент.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Применение повышающих коэффициентов не образует новый должностной оклад (ставку заработной платы) и не учитывается при начислении иных стимулирующих и компенсационных выплат, устанавливаемых к должностному окладу (ставке заработной платы), за исключением повышающих коэффициентов за наличие квалификационной категории, образование, за выполнение важных (особо важных) и ответственных (особо ответственных) работ, которые учитываются при определении размера компенсационных выплат).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BB4ED9">
        <w:rPr>
          <w:rFonts w:ascii="Times New Roman" w:eastAsia="Times New Roman" w:hAnsi="Times New Roman" w:cs="Times New Roman"/>
          <w:kern w:val="2"/>
          <w:lang w:eastAsia="ru-RU"/>
        </w:rPr>
        <w:t>3.3. Размеры и условия осуществления стимулирующих выплат конкретизируются в локальных нормативных актах учреждения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kern w:val="2"/>
          <w:lang w:eastAsia="ru-RU"/>
        </w:rPr>
      </w:pPr>
      <w:r w:rsidRPr="00BB4ED9">
        <w:rPr>
          <w:rFonts w:ascii="Times New Roman" w:eastAsia="Times New Roman" w:hAnsi="Times New Roman" w:cs="Courier New"/>
          <w:kern w:val="2"/>
          <w:lang w:eastAsia="ru-RU"/>
        </w:rPr>
        <w:t>3.4. Работникам устанавливаются следующие выплаты за интенсивность и высокие результаты работы:</w:t>
      </w:r>
    </w:p>
    <w:p w:rsidR="00BB4ED9" w:rsidRPr="00BB4ED9" w:rsidRDefault="00BB4ED9" w:rsidP="00BB4ED9">
      <w:pPr>
        <w:spacing w:after="0" w:line="240" w:lineRule="auto"/>
        <w:ind w:firstLine="360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3.4.1. Повышающий коэффициент к должностным окладам работников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учреждения  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за</w:t>
      </w:r>
      <w:proofErr w:type="gramEnd"/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 специфику работы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>:</w:t>
      </w:r>
    </w:p>
    <w:p w:rsidR="00BB4ED9" w:rsidRPr="00BB4ED9" w:rsidRDefault="00BB4ED9" w:rsidP="00BB4ED9">
      <w:pPr>
        <w:spacing w:after="0" w:line="240" w:lineRule="auto"/>
        <w:ind w:firstLine="360"/>
        <w:rPr>
          <w:rFonts w:ascii="Times New Roman" w:eastAsia="Times New Roman" w:hAnsi="Times New Roman" w:cs="Tahoma"/>
          <w:kern w:val="2"/>
          <w:lang w:eastAsia="ru-RU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3960"/>
        <w:gridCol w:w="3360"/>
        <w:gridCol w:w="1620"/>
      </w:tblGrid>
      <w:tr w:rsidR="00BB4ED9" w:rsidRPr="00BB4ED9" w:rsidTr="00F412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№</w:t>
            </w:r>
          </w:p>
          <w:p w:rsidR="00BB4ED9" w:rsidRPr="00BB4ED9" w:rsidRDefault="00BB4ED9" w:rsidP="00BB4ED9">
            <w:pPr>
              <w:widowControl w:val="0"/>
              <w:suppressLineNumber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Перечень учреждений (структурных подразделений)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sz w:val="18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sz w:val="18"/>
                <w:lang w:eastAsia="ru-RU"/>
              </w:rPr>
              <w:t>Наименование должностей, профессий в этих учреждениях (структурных подразделениях), занятие которых дает право на установление повышающего коэффициента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Размер повышающего коэффициента</w:t>
            </w:r>
          </w:p>
        </w:tc>
      </w:tr>
      <w:tr w:rsidR="00BB4ED9" w:rsidRPr="00BB4ED9" w:rsidTr="00F4125C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1.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 xml:space="preserve">Учреждения, расположенные в сельских населенных пунктах и рабочих поселках 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Руководители и специалисты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0,25</w:t>
            </w:r>
          </w:p>
        </w:tc>
      </w:tr>
    </w:tbl>
    <w:p w:rsidR="00BB4ED9" w:rsidRPr="00BB4ED9" w:rsidRDefault="00BB4ED9" w:rsidP="00BB4ED9">
      <w:pPr>
        <w:snapToGrid w:val="0"/>
        <w:spacing w:after="0" w:line="200" w:lineRule="atLeast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3.5. Работникам учреждения устанавливаются следующие выплаты за качество выполняемых работ: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 xml:space="preserve"> 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>- повышающий коэффициент за квалификацию;</w:t>
      </w:r>
    </w:p>
    <w:p w:rsidR="00BB4ED9" w:rsidRPr="00BB4ED9" w:rsidRDefault="00BB4ED9" w:rsidP="00BB4ED9">
      <w:pPr>
        <w:snapToGrid w:val="0"/>
        <w:spacing w:after="0" w:line="200" w:lineRule="atLeast"/>
        <w:ind w:left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- надбавка за качество выполняемых работ;</w:t>
      </w:r>
    </w:p>
    <w:p w:rsidR="00BB4ED9" w:rsidRPr="00BB4ED9" w:rsidRDefault="00BB4ED9" w:rsidP="00BB4ED9">
      <w:pPr>
        <w:snapToGrid w:val="0"/>
        <w:spacing w:after="0" w:line="200" w:lineRule="atLeast"/>
        <w:ind w:left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- награждение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ведомственным  почетным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званием - нагрудным знаком- учителю – до 15% </w:t>
      </w:r>
    </w:p>
    <w:p w:rsidR="00BB4ED9" w:rsidRPr="00BB4ED9" w:rsidRDefault="00BB4ED9" w:rsidP="00BB4ED9">
      <w:pPr>
        <w:snapToGrid w:val="0"/>
        <w:spacing w:after="0" w:line="200" w:lineRule="atLeast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 xml:space="preserve">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>3.6. Повышающий коэффициент за квалификацию устанавливается: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- второй квалификационной категории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–  0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>,07;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- первой квалификационной категории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–  0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>,15;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- высшей квалификационной категории – 0,30.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Повышающий коэффициент за квалификацию устанавливается специалистам при работе по специальности, по которой им присвоена квалификационная категория, со дня издания приказа о присвоении квалификационной категории.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3.7. Повышающий коэффициент к должностному окладу за выслугу лет устанавливается руководителям, специалистам и служащим в зависимости от общего количества лет, проработанных в учреждениях бюджетной сферы.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Размеры повышающего коэффициента к должностному окладу за выслугу лет: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 xml:space="preserve">                    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при выслуге лет от 1 года до 5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лет  –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0,10;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            при выслуге лет от 5 до 10 лет        – 0,15;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            при выслуге лет от 10 до 15 лет      – 0,20;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            при выслуге лет свыше 15 лет         – 0,30.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Arial" w:hAnsi="Times New Roman" w:cs="Arial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Повышающий коэффициент к должностному окладу за выслугу лет 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устанавливается работнику по основной работе, работе, выполняемой по совместительству,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>а также при замещении временно отсутствующих работников с отработкой времени. П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едагогическим работникам п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овышающий коэффициент к должностному окладу за выслугу лет 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устанавливается с учетом норм учебной или преподавательской нагрузки (с квалификацией), работникам о</w:t>
      </w:r>
      <w:r w:rsidRPr="00BB4ED9">
        <w:rPr>
          <w:rFonts w:ascii="Times New Roman" w:eastAsia="Arial" w:hAnsi="Times New Roman" w:cs="Tahoma"/>
          <w:kern w:val="2"/>
          <w:lang w:eastAsia="ru-RU"/>
        </w:rPr>
        <w:t xml:space="preserve">бразовательных учреждений дополнительного образования спортивной направленности </w:t>
      </w:r>
      <w:r w:rsidRPr="00BB4ED9">
        <w:rPr>
          <w:rFonts w:ascii="Times New Roman" w:eastAsia="Arial" w:hAnsi="Times New Roman" w:cs="Arial"/>
          <w:kern w:val="2"/>
          <w:lang w:eastAsia="ru-RU"/>
        </w:rPr>
        <w:t>с учетом норм учебной нагрузки в процентах за одного занимающегося.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lastRenderedPageBreak/>
        <w:t>Установление (изменение) размера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п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овышающего коэффициента к должностному окладу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за выслугу лет 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производится со дня достижения отработанного периода, дающего право на увеличение размера повышающего коэффициента, если документы, подтверждающие отработанный период, находятся в учреждении, или со дня представления работником необходимого документа, подтверждающего отработанный период.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3.8. Стимулирующие выплаты за интенсивность и высокие результаты работы, за качество выполняемых работ, за выслугу лет предусматриваются при планировании фонда оплаты труда на очередной финансовый год, за исключением персонального повышающего коэффициента.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3.9. Работникам учреждения осуществляются премиальные выплаты по итогам работы.</w:t>
      </w:r>
    </w:p>
    <w:p w:rsidR="00BB4ED9" w:rsidRPr="00BB4ED9" w:rsidRDefault="00BB4ED9" w:rsidP="00BB4ED9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680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Премирование 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руководителя осуществляется на основании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>Приказа о премировании, утверждаемого Отделом образования Администрации Веселовского района, в ведомственной принадлежности которого находится учреждение образования,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 с учетом целевых показателей эффективности деятельности учреждения.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Премирование</w:t>
      </w:r>
      <w:r w:rsidRPr="00BB4ED9">
        <w:rPr>
          <w:rFonts w:ascii="Times New Roman" w:eastAsia="Times New Roman" w:hAnsi="Times New Roman" w:cs="Tahoma"/>
          <w:bCs/>
          <w:lang w:eastAsia="ru-RU"/>
        </w:rPr>
        <w:t xml:space="preserve"> 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заместителей руководителя </w:t>
      </w:r>
      <w:r w:rsidRPr="00BB4ED9">
        <w:rPr>
          <w:rFonts w:ascii="Times New Roman" w:eastAsia="Times New Roman" w:hAnsi="Times New Roman" w:cs="Tahoma"/>
          <w:bCs/>
          <w:lang w:eastAsia="ru-RU"/>
        </w:rPr>
        <w:t>и работников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 осуществляется по решению руководителя учреждения в соответствии с Положением о премировании.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3.10. Система показателей и условий премирования работников разрабатывается учреждением самостоятельно и фиксируется в локальном нормативном акте, утверждаемом руководителем учреждения с учетом мнения представительного органа работников.</w:t>
      </w:r>
    </w:p>
    <w:p w:rsidR="00BB4ED9" w:rsidRPr="00BB4ED9" w:rsidRDefault="00BB4ED9" w:rsidP="00BB4ED9">
      <w:pPr>
        <w:snapToGrid w:val="0"/>
        <w:spacing w:after="0" w:line="200" w:lineRule="atLeast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3.11.  При определении показателей и условий премирования следует учитывать:</w:t>
      </w:r>
    </w:p>
    <w:p w:rsidR="00BB4ED9" w:rsidRPr="00BB4ED9" w:rsidRDefault="00BB4ED9" w:rsidP="00BB4ED9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pacing w:after="0" w:line="240" w:lineRule="auto"/>
        <w:ind w:firstLine="68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- успешное и добросовестное исполнение работником своих должностных обязанностей в соответствующем периоде;</w:t>
      </w:r>
    </w:p>
    <w:p w:rsidR="00BB4ED9" w:rsidRPr="00BB4ED9" w:rsidRDefault="00BB4ED9" w:rsidP="00BB4ED9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pacing w:after="0" w:line="240" w:lineRule="auto"/>
        <w:ind w:firstLine="68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- инициативу, творчество и применение в работе современных форм и методов организации труда;</w:t>
      </w:r>
    </w:p>
    <w:p w:rsidR="00BB4ED9" w:rsidRPr="00BB4ED9" w:rsidRDefault="00BB4ED9" w:rsidP="00BB4ED9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pacing w:after="0" w:line="240" w:lineRule="auto"/>
        <w:ind w:firstLine="68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- качественную подготовку и проведение мероприятий, связанных с уставной деятельностью учреждения;</w:t>
      </w:r>
    </w:p>
    <w:p w:rsidR="00BB4ED9" w:rsidRPr="00BB4ED9" w:rsidRDefault="00BB4ED9" w:rsidP="00BB4ED9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68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- участие в течение месяца в выполнении особо важных работ и мероприятий.</w:t>
      </w:r>
    </w:p>
    <w:p w:rsidR="00BB4ED9" w:rsidRPr="00BB4ED9" w:rsidRDefault="00BB4ED9" w:rsidP="00BB4ED9">
      <w:pPr>
        <w:tabs>
          <w:tab w:val="left" w:pos="0"/>
          <w:tab w:val="left" w:pos="6237"/>
          <w:tab w:val="left" w:pos="12474"/>
          <w:tab w:val="left" w:pos="18711"/>
          <w:tab w:val="left" w:pos="24948"/>
          <w:tab w:val="left" w:pos="31185"/>
        </w:tabs>
        <w:snapToGrid w:val="0"/>
        <w:spacing w:after="0" w:line="200" w:lineRule="atLeast"/>
        <w:ind w:firstLine="68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3.12. Конкретный размер премий может определяться как в процентах к должностному окладу (ставке заработной платы) работника, так и в абсолютном размере.</w:t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ab/>
      </w:r>
    </w:p>
    <w:p w:rsidR="00BB4ED9" w:rsidRPr="00BB4ED9" w:rsidRDefault="00BB4ED9" w:rsidP="00BB4ED9">
      <w:pPr>
        <w:spacing w:after="0" w:line="240" w:lineRule="auto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Раздел 4. Порядок отнесения МБОУ </w:t>
      </w:r>
      <w:proofErr w:type="spellStart"/>
      <w:r w:rsidRPr="00BB4ED9">
        <w:rPr>
          <w:rFonts w:ascii="Times New Roman" w:eastAsia="Times New Roman" w:hAnsi="Times New Roman" w:cs="Tahoma"/>
          <w:kern w:val="2"/>
          <w:lang w:eastAsia="ru-RU"/>
        </w:rPr>
        <w:t>Красноманычской</w:t>
      </w:r>
      <w:proofErr w:type="spell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ООШ  к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группе по оплате труда руководителей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4.1. 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Учреждения  относятся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к четырем группам по оплате труда руководителей исходя из показателей, характеризующих масштаб руководства учреждением: численность работников, количество обучающихся (воспитанников), сменность работы учреждения, превышение плановой (проектной) наполняемости и другие показатели, значительно осложняющие работу по руководству учреждением.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4.2. Отнесение учреждений образования к одной из 4-х групп по оплате труда руководителей производится по сумме баллов после оценки сложности руководства учреждением по следующим показателям:</w:t>
      </w:r>
    </w:p>
    <w:tbl>
      <w:tblPr>
        <w:tblW w:w="0" w:type="auto"/>
        <w:tblInd w:w="19" w:type="dxa"/>
        <w:tblLayout w:type="fixed"/>
        <w:tblLook w:val="0000" w:firstRow="0" w:lastRow="0" w:firstColumn="0" w:lastColumn="0" w:noHBand="0" w:noVBand="0"/>
      </w:tblPr>
      <w:tblGrid>
        <w:gridCol w:w="600"/>
        <w:gridCol w:w="5180"/>
        <w:gridCol w:w="2220"/>
        <w:gridCol w:w="1303"/>
      </w:tblGrid>
      <w:tr w:rsidR="00BB4ED9" w:rsidRPr="00BB4ED9" w:rsidTr="00F4125C">
        <w:trPr>
          <w:tblHeader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jc w:val="center"/>
              <w:outlineLvl w:val="6"/>
              <w:rPr>
                <w:rFonts w:ascii="Calibri" w:eastAsia="Times New Roman" w:hAnsi="Calibri" w:cs="Times New Roman"/>
                <w:kern w:val="2"/>
                <w:lang w:eastAsia="ru-RU"/>
              </w:rPr>
            </w:pPr>
            <w:r w:rsidRPr="00BB4ED9">
              <w:rPr>
                <w:rFonts w:ascii="Calibri" w:eastAsia="Times New Roman" w:hAnsi="Calibri" w:cs="Times New Roman"/>
                <w:kern w:val="2"/>
                <w:lang w:eastAsia="ru-RU"/>
              </w:rPr>
              <w:t>№</w:t>
            </w:r>
          </w:p>
          <w:p w:rsidR="00BB4ED9" w:rsidRPr="00BB4ED9" w:rsidRDefault="00BB4ED9" w:rsidP="00BB4ED9">
            <w:pPr>
              <w:widowControl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Lucida Sans Unicode" w:hAnsi="Times New Roman" w:cs="Tahoma"/>
                <w:kern w:val="2"/>
                <w:lang w:eastAsia="ru-RU"/>
              </w:rPr>
              <w:t>п/п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jc w:val="center"/>
              <w:outlineLvl w:val="6"/>
              <w:rPr>
                <w:rFonts w:ascii="Calibri" w:eastAsia="Times New Roman" w:hAnsi="Calibri" w:cs="Times New Roman"/>
                <w:kern w:val="2"/>
                <w:lang w:eastAsia="ru-RU"/>
              </w:rPr>
            </w:pPr>
            <w:r w:rsidRPr="00BB4ED9">
              <w:rPr>
                <w:rFonts w:ascii="Calibri" w:eastAsia="Times New Roman" w:hAnsi="Calibri" w:cs="Times New Roman"/>
                <w:kern w:val="2"/>
                <w:lang w:eastAsia="ru-RU"/>
              </w:rPr>
              <w:t>Показатели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Условия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Количество баллов</w:t>
            </w:r>
          </w:p>
        </w:tc>
      </w:tr>
      <w:tr w:rsidR="00BB4ED9" w:rsidRPr="00BB4ED9" w:rsidTr="00F4125C">
        <w:tc>
          <w:tcPr>
            <w:tcW w:w="930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outlineLvl w:val="4"/>
              <w:rPr>
                <w:rFonts w:ascii="Calibri" w:eastAsia="Times New Roman" w:hAnsi="Calibri" w:cs="Tahoma"/>
                <w:b/>
                <w:bCs/>
                <w:i/>
                <w:iCs/>
                <w:kern w:val="2"/>
                <w:lang w:eastAsia="ru-RU"/>
              </w:rPr>
            </w:pPr>
            <w:r w:rsidRPr="00BB4ED9">
              <w:rPr>
                <w:rFonts w:ascii="Calibri" w:eastAsia="Times New Roman" w:hAnsi="Calibri" w:cs="Tahoma"/>
                <w:b/>
                <w:bCs/>
                <w:i/>
                <w:iCs/>
                <w:kern w:val="2"/>
                <w:lang w:eastAsia="ru-RU"/>
              </w:rPr>
              <w:t>Образовательные учреждения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Количество обучающихся (воспитанников) в образовательных учреждениях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0,3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2.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Количество групп в дошкольных учреждениях 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1 группу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3.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Количество обучающихся в учреждениях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дополнительного образования детей: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в многопрофильных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обучающегося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0,3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в однопрофильных: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клубах (центрах, станциях, базах) </w:t>
            </w:r>
            <w:proofErr w:type="gramStart"/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юных:  натуралистов</w:t>
            </w:r>
            <w:proofErr w:type="gramEnd"/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 и других; учреждениях дополнительного образования детей спортивной направленности; 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0,5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lastRenderedPageBreak/>
              <w:t>4.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Превышение плановой (проектной) наполняемости (по классам (группам) или по количеству обучающихся) в общеобразовательных учреждениях 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каждые 50 человек или каждые 2 класса (группы)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5.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Количество работников в образовательном учреждении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за каждого работника дополнительно за каждого работника, </w:t>
            </w:r>
            <w:proofErr w:type="gramStart"/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имеющего:</w:t>
            </w: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br/>
            </w:r>
            <w:r w:rsidRPr="00BB4ED9">
              <w:rPr>
                <w:rFonts w:ascii="Times New Roman" w:eastAsia="Times New Roman" w:hAnsi="Times New Roman" w:cs="Tahoma"/>
                <w:kern w:val="2"/>
                <w:lang w:val="en-US" w:eastAsia="ru-RU"/>
              </w:rPr>
              <w:t>I</w:t>
            </w:r>
            <w:proofErr w:type="gramEnd"/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 квалификационную категорию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</w:t>
            </w: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0,5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высшую квалификационную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категорию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6.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групп продленного дня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20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7.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филиалов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за каждое указанное структурное подразделение: 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100 человек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20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от 100 до 200 человек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30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свыше 200 человек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50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8.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bCs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Наличие в </w:t>
            </w:r>
            <w:r w:rsidRPr="00BB4ED9">
              <w:rPr>
                <w:rFonts w:ascii="Times New Roman" w:eastAsia="Times New Roman" w:hAnsi="Times New Roman" w:cs="Tahoma"/>
                <w:bCs/>
                <w:kern w:val="2"/>
                <w:lang w:eastAsia="ru-RU"/>
              </w:rPr>
              <w:t xml:space="preserve">образовательных учреждениях дополнительного образования спортивной направленности 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спортивно-оздоровительных групп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каждую группу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учебно-тренировочных групп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 обучающегося дополнительно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0,5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групп спортивного совершенствования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 обучающегося дополнительно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2,5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групп высшего спортивного мастерства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 обучающегося дополнительно</w:t>
            </w:r>
          </w:p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4,5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9.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оборудованных и используемых в образовательном процессе компьютерных классов</w:t>
            </w:r>
          </w:p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каждый класс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10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10.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оборудованных и используемых в образовательном процессе: спортивной площадки, стадиона, бассейна и других спортивных сооружений (в зависимости от их состояния и степени использования)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каждый вид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15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11.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собственного оборудованного здравпункта, медицинского кабинета, оздоровительно-восстановительного центра, столовой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15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12.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Наличие: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автотранспортных средств, сельхозмашин, строительной и другой самоходной техники на балансе образовательного учреждения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каждую единицу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3, но не более 20</w:t>
            </w: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учебных кораблей, катеров, самолетов и другой учебной техники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каждую единицу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20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13.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загородных объектов (лагерей, баз отдыха, дач и другого)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находящихся на балансе </w:t>
            </w: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lastRenderedPageBreak/>
              <w:t>образовательных учреждений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lastRenderedPageBreak/>
              <w:t>до 30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в других случаях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15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14.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Наличие учебно-опытных участков (площадью не менее 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B4ED9">
                <w:rPr>
                  <w:rFonts w:ascii="Times New Roman" w:eastAsia="Times New Roman" w:hAnsi="Times New Roman" w:cs="Tahoma"/>
                  <w:kern w:val="2"/>
                  <w:lang w:eastAsia="ru-RU"/>
                </w:rPr>
                <w:t>0,5 га</w:t>
              </w:r>
            </w:smartTag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, а при орошаемом земледелии – </w:t>
            </w:r>
            <w:smartTag w:uri="urn:schemas-microsoft-com:office:smarttags" w:element="metricconverter">
              <w:smartTagPr>
                <w:attr w:name="ProductID" w:val="0,25 га"/>
              </w:smartTagPr>
              <w:r w:rsidRPr="00BB4ED9">
                <w:rPr>
                  <w:rFonts w:ascii="Times New Roman" w:eastAsia="Times New Roman" w:hAnsi="Times New Roman" w:cs="Tahoma"/>
                  <w:kern w:val="2"/>
                  <w:lang w:eastAsia="ru-RU"/>
                </w:rPr>
                <w:t>0,25 га</w:t>
              </w:r>
            </w:smartTag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), парникового хозяйства, подсобного сельского хозяйства, учебного хозяйства, теплиц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каждый вид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50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15.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собственных: котельной, очистных и за каждый вид других сооружений, жилых домов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20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16.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обучающихся (воспитанников) в общеобразовательных учреждениях, дошкольных образовательных учреждениях, посещающих бесплатные секции, кружки, студии, организованные этими учреждениями или на их базе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 обучающегося (воспитанника)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0,5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17.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оборудованных и используемых в дошкольных образовательных учреждениях помещений для разных видов активности (изостудия, театральная студия, «комната сказок», зимний сад и другое)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каждый вид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15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18.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в образовательных учреждениях (классах, группах) общего назначения обучающихся (воспитанников) со специальными потребностями, охваченных квалифицированной коррекцией физического и психического развития (кроме специальных (коррекционных) образовательных учреждений (классов, групп) и дошкольных образовательных учреждений (групп) компенсирующего вида</w:t>
            </w: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за каждого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обучающегося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(воспитанника)</w:t>
            </w:r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</w:t>
            </w:r>
          </w:p>
        </w:tc>
      </w:tr>
      <w:tr w:rsidR="00BB4ED9" w:rsidRPr="00BB4ED9" w:rsidTr="00F4125C"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19.</w:t>
            </w:r>
          </w:p>
        </w:tc>
        <w:tc>
          <w:tcPr>
            <w:tcW w:w="5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Наличие действующих учебно-производственных мастерских</w:t>
            </w:r>
          </w:p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 xml:space="preserve">за каждую мастерскую от степени </w:t>
            </w:r>
            <w:proofErr w:type="spellStart"/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оборудованности</w:t>
            </w:r>
            <w:proofErr w:type="spellEnd"/>
          </w:p>
        </w:tc>
        <w:tc>
          <w:tcPr>
            <w:tcW w:w="13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10</w:t>
            </w:r>
          </w:p>
        </w:tc>
      </w:tr>
    </w:tbl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4.3. Группа по оплате труда руководителя определяется не чаще 1 раза в год Отделом образования Администрации Веселовского района, в ведомственной принадлежности которого находится учреждение образования, в устанавливаемом им порядке на основании соответствующих документов, подтверждающих наличие указанных объемов работы учреждения.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4.4. При наличии других показателей, не предусмотренных в пункте 4.2, но значительно увеличивающих объем и сложность работы в учреждении, суммарное количество баллов может быть увеличено за каждый дополнительный показатель до 20 баллов.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4.5. Конкретное количество баллов, предусмотренных по показателям с приставкой «до», устанавливается Отделом образования Администрации Веселовского района, в ведомственной принадлежности которого находится образовательное учреждение.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4.6. При установлении группы по оплате труда руководящих работников контингент обучающихся (воспитанников) образовательного учреждения определяется: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   - по общеобразовательному учреждению – по списочному составу на начало учебного года;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4.7.  За руководителем образовательного учреждения, находящегося на капитальном ремонте, сохраняется группа по оплате труда руководителя, определенная до начала ремонта, но не более чем на 1 год.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4.8. Отдел образования Администрации Веселовского района: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- устанавливает объемные показатели по учреждению образования, не являющимся образовательным учреждением, для отнесения их к одной из 4-х групп по оплате труда руководителей;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- может относить учреждения образования, добившиеся высоких и стабильных результатов работы, на 1 группу по оплате труда выше по сравнению с группой, определенной по настоящим объемным показателям;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lastRenderedPageBreak/>
        <w:t xml:space="preserve">- может устанавливать группу по оплате труда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руководителя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br/>
        <w:t>(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>без изменения учреждению группы по оплате труда руководителя, определяемой по объемным показателям), в порядке исключения, руководителю учреждения, имеющим высшую квалификационную категорию и особые заслуги в области образования или в рамках отрасли по ведомственной принадлежности, предусмотренную для руководителей учреждений образования, имеющих высшую квалификационную категорию в следующей группе по оплате труда.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4.9 Группы по оплате труда для руководящих работников учреждений образования (в зависимости от суммы баллов, исчисленной по показателям):</w:t>
      </w:r>
    </w:p>
    <w:tbl>
      <w:tblPr>
        <w:tblW w:w="0" w:type="auto"/>
        <w:tblInd w:w="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880"/>
        <w:gridCol w:w="1002"/>
        <w:gridCol w:w="1000"/>
        <w:gridCol w:w="980"/>
        <w:gridCol w:w="858"/>
      </w:tblGrid>
      <w:tr w:rsidR="00BB4ED9" w:rsidRPr="00BB4ED9" w:rsidTr="00F4125C">
        <w:trPr>
          <w:cantSplit/>
          <w:trHeight w:hRule="exact" w:val="1298"/>
          <w:tblHeader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jc w:val="center"/>
              <w:outlineLvl w:val="6"/>
              <w:rPr>
                <w:rFonts w:ascii="Calibri" w:eastAsia="Times New Roman" w:hAnsi="Calibri" w:cs="Times New Roman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jc w:val="center"/>
              <w:outlineLvl w:val="6"/>
              <w:rPr>
                <w:rFonts w:ascii="Calibri" w:eastAsia="Times New Roman" w:hAnsi="Calibri" w:cs="Times New Roman"/>
                <w:kern w:val="2"/>
                <w:lang w:eastAsia="ru-RU"/>
              </w:rPr>
            </w:pPr>
            <w:r w:rsidRPr="00BB4ED9">
              <w:rPr>
                <w:rFonts w:ascii="Calibri" w:eastAsia="Times New Roman" w:hAnsi="Calibri" w:cs="Times New Roman"/>
                <w:kern w:val="2"/>
                <w:lang w:eastAsia="ru-RU"/>
              </w:rPr>
              <w:t>№</w:t>
            </w: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п/п</w:t>
            </w:r>
          </w:p>
        </w:tc>
        <w:tc>
          <w:tcPr>
            <w:tcW w:w="4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jc w:val="center"/>
              <w:outlineLvl w:val="6"/>
              <w:rPr>
                <w:rFonts w:ascii="Calibri" w:eastAsia="Times New Roman" w:hAnsi="Calibri" w:cs="Times New Roman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jc w:val="center"/>
              <w:outlineLvl w:val="6"/>
              <w:rPr>
                <w:rFonts w:ascii="Calibri" w:eastAsia="Times New Roman" w:hAnsi="Calibri" w:cs="Times New Roman"/>
                <w:kern w:val="2"/>
                <w:lang w:eastAsia="ru-RU"/>
              </w:rPr>
            </w:pPr>
          </w:p>
          <w:p w:rsidR="00BB4ED9" w:rsidRPr="00BB4ED9" w:rsidRDefault="00BB4ED9" w:rsidP="00BB4ED9">
            <w:pPr>
              <w:tabs>
                <w:tab w:val="left" w:pos="0"/>
              </w:tabs>
              <w:snapToGrid w:val="0"/>
              <w:spacing w:before="240" w:after="60" w:line="240" w:lineRule="auto"/>
              <w:jc w:val="center"/>
              <w:outlineLvl w:val="6"/>
              <w:rPr>
                <w:rFonts w:ascii="Calibri" w:eastAsia="Times New Roman" w:hAnsi="Calibri" w:cs="Times New Roman"/>
                <w:kern w:val="2"/>
                <w:lang w:eastAsia="ru-RU"/>
              </w:rPr>
            </w:pPr>
            <w:r w:rsidRPr="00BB4ED9">
              <w:rPr>
                <w:rFonts w:ascii="Calibri" w:eastAsia="Times New Roman" w:hAnsi="Calibri" w:cs="Times New Roman"/>
                <w:kern w:val="2"/>
                <w:lang w:eastAsia="ru-RU"/>
              </w:rPr>
              <w:t>Тип (вид) образовательного учреждения</w:t>
            </w:r>
          </w:p>
        </w:tc>
        <w:tc>
          <w:tcPr>
            <w:tcW w:w="3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Группа, к которой учреждение относится по оплате труда руководителей в зависимости от суммы баллов</w:t>
            </w:r>
          </w:p>
        </w:tc>
      </w:tr>
      <w:tr w:rsidR="00BB4ED9" w:rsidRPr="00BB4ED9" w:rsidTr="00F4125C">
        <w:trPr>
          <w:cantSplit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</w:p>
        </w:tc>
        <w:tc>
          <w:tcPr>
            <w:tcW w:w="4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4ED9" w:rsidRPr="00BB4ED9" w:rsidRDefault="00BB4ED9" w:rsidP="00BB4E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I</w:t>
            </w: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группа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II</w:t>
            </w:r>
          </w:p>
          <w:p w:rsidR="00BB4ED9" w:rsidRPr="00BB4ED9" w:rsidRDefault="00BB4ED9" w:rsidP="00BB4ED9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группа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III группа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IV группа</w:t>
            </w:r>
          </w:p>
        </w:tc>
      </w:tr>
      <w:tr w:rsidR="00BB4ED9" w:rsidRPr="00BB4ED9" w:rsidTr="00F4125C"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1.</w:t>
            </w:r>
          </w:p>
        </w:tc>
        <w:tc>
          <w:tcPr>
            <w:tcW w:w="4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Общеобразовательные учреждения;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свыше 500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500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350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kern w:val="2"/>
                <w:lang w:eastAsia="ru-RU"/>
              </w:rPr>
              <w:t>до 200</w:t>
            </w:r>
          </w:p>
        </w:tc>
      </w:tr>
    </w:tbl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Раздел 5. Особенности условий оплаты труда педагогических работников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5.1. Порядок определения размера заработной платы по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должностному  окладу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педагогическим работникам образовательного учреждения.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5.1.1. Месячная заработная плата педагогических работников образовательного учреждения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В таком же порядке исчисляется месячная заработная плата: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учителей за работу по совместительству в другом образовательном учреждении (одном или нескольких). При этом общий объем работы по совместительству не должен превышать половины месячной нормы рабочего времени учителя;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- учителей, для которых данное учреждение является местом основной работы, при возложении на них обязанностей по обучению детей на дому в соответствии с медицинским заключением, а также по проведению занятий по физкультуре с обучающимися, отнесенными по состоянию здоровья к специальной медицинской группе.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Установленная учителям при тарификации заработная плата выплачивается ежемесячно независимо от числа недель и рабочих дней в разные месяцы года.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5.1.2. Тарификация учителей и преподавателей производится 1 раз в год.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br/>
        <w:t>В случае если учебными планами предусматривается разное количество часов на предмет по полугодиям, тарификация осуществляется также 1 раз в год, но раздельно по полугодиям.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5.1.3. Исчисление заработной платы учителей за работу по обучению детей, находящихся на длительном лечении в больницах в зависимости от объема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их учебной нагрузки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производится 2 раза в год – на начало </w:t>
      </w:r>
      <w:r w:rsidRPr="00BB4ED9">
        <w:rPr>
          <w:rFonts w:ascii="Times New Roman" w:eastAsia="Times New Roman" w:hAnsi="Times New Roman" w:cs="Tahoma"/>
          <w:kern w:val="2"/>
          <w:lang w:val="en-US" w:eastAsia="ru-RU"/>
        </w:rPr>
        <w:t>I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и </w:t>
      </w:r>
      <w:r w:rsidRPr="00BB4ED9">
        <w:rPr>
          <w:rFonts w:ascii="Times New Roman" w:eastAsia="Times New Roman" w:hAnsi="Times New Roman" w:cs="Tahoma"/>
          <w:kern w:val="2"/>
          <w:lang w:val="en-US" w:eastAsia="ru-RU"/>
        </w:rPr>
        <w:t>II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учебных полугодий.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Тарификация учителей, осуществляющих обучение учащихся, находящихся на длительном лечении в больницах, если постоянная сменяемость учащихся влияет на учебную нагрузку учителей, производится следующим образом: в учебную нагрузку учителя включаются при тарификации на начало каждого полугодия не все 100 процентов часов, отведенных учебным планом на групповые и индивидуальные занятия, а 80 процентов от этого объема часов. Месячная заработная плата за часы преподавательской работы будет определяться в этом случае путем умножения должностного оклада на объем нагрузки, взятой в размере 80 процентов от фактической нагрузки на начало каждого полугодия и деленной на установленную норму часов в неделю.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полугодия, а по окончании каждого учебного полугодия часы преподавательской работы, выполненные сверх объема учебной нагрузки, установленной при тарификации, оплачиваются дополнительно по часовым ставкам.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При невыполнении по независящим от учителя причинам объема установленной учебной нагрузки уменьшение заработной платы не производится.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5.1.4. 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обучающихся,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lastRenderedPageBreak/>
        <w:t>воспитанников по санитарно-эпидемиологическим, климатическим и другим основаниям оплата труда педагогических работников, а также лиц из числа руководящего,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установленной заработной платы при тарификации, предшествующей началу каникул или периоду отмены учебных занятий (образовательного процесса) по указанным выше причинам.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5.2.  Порядок и условия почасовой оплаты труда педагогических работников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5.2.1. Почасовая оплата труда педагогических работников учреждения применяется при оплате: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 - за часы, выполненные в порядке замещения отсутствующих по болезни или другим причинам учителей, воспитателей и других педагогических работников, продолжавшегося не свыше 2-х месяцев;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- 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i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- за часы преподавательской работы в объеме 300 часов в другом образовательном учреждении (в одном или нескольких) сверх учебной нагрузки, выполняемой по совместительству, на основе тарификации в соответствии с пунктом </w:t>
      </w:r>
      <w:r w:rsidRPr="00BB4ED9">
        <w:rPr>
          <w:rFonts w:ascii="Times New Roman" w:eastAsia="Times New Roman" w:hAnsi="Times New Roman" w:cs="Tahoma"/>
          <w:bCs/>
          <w:iCs/>
          <w:kern w:val="2"/>
          <w:lang w:eastAsia="ru-RU"/>
        </w:rPr>
        <w:t>5.1.1;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Размер оплаты по должностному окладу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часов, установленных по занимаемой должности.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Среднемесячное количество рабочих часов определяется путем умножения нормы часов педагогической работы в неделю, установленной за должностной оклад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 или на количество рабочих дней в году по шестидневной рабочей неделе и деления полученного результата на 6 (количество рабочих дней в неделе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),  а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затем на 12 (количество месяцев в году).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Оплата труда за замещение отсутствующего учителя (преподавателя), если оно осуществлялось свыше 2-х месяцев,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нагрузки, путем внесения в тарификацию.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Раздел 6. Нормы рабочего времени, нормы учебной нагрузки и порядок ее распределения в МБОУ </w:t>
      </w:r>
      <w:proofErr w:type="spellStart"/>
      <w:r w:rsidRPr="00BB4ED9">
        <w:rPr>
          <w:rFonts w:ascii="Times New Roman" w:eastAsia="Times New Roman" w:hAnsi="Times New Roman" w:cs="Tahoma"/>
          <w:kern w:val="2"/>
          <w:lang w:eastAsia="ru-RU"/>
        </w:rPr>
        <w:t>Красноманычской</w:t>
      </w:r>
      <w:proofErr w:type="spell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ООШ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6.1. Нормы часов педагогической (преподавательской) работы за должностной оклад либо продолжительность рабочего времени определены постановлением Правительства Российской Федерации от 3 апреля 2003 года № 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Продолжительность рабочего времени (норма часов педагогической работы) за должностной оклад для педагогических работников образовательных учреждений устанавливается исходя из сокращенной продолжительности рабочего времени не более 36 часов в неделю, которая включает преподавательскую (учебную), воспитательную, а также другую педагогическую работу, предусмотренную должностными обязанностями и режимом рабочего времени, утвержденными в установленном порядке.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6.2. Должностные оклады педагогических работников выплачиваются за установленную им норму часов учебной нагрузки (объема педагогической работы):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за </w:t>
      </w: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>18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часов преподавательской (педагогической) работы в неделю: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-учителям V–XI (XII) классов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- учителям I–IV классов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за </w:t>
      </w: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>30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часов педагогической работы в неделю – воспитателям групп продленного дня 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за </w:t>
      </w: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>36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часов педагогической работы в неделю: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-педагогам-психологам, социальным педагогам, педагогам-организаторам,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lastRenderedPageBreak/>
        <w:t>6.3. За часы преподавательской (педагогической) работы сверх установленной нормы часов за 1 ставку заработной платы производится дополнительная оплата соответственно получаемой ставке в одинарном размере в порядке, предусмотренном в разделе 5 настоящего приложения.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6.4. Должностные оклады учителей (преподавателей), перечисленных в пункте 6.2, устанавливаются исходя из затрат их рабочего времени в астрономических часах с учетом коротких перерывов (перемен), предусмотренных между уроками (занятиями), в том числе «динамического часа» для учащихся 1 класса.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Конкретная продолжительность учебных занятий, но не превышающая 45 минут, а также перерывов (перемен) между ними предусматривается уставом либо локальным актом образовательного учреждения с учетом соответствующих санитарно-эпидемиологических правил и нормативов (СанПиН), утвержденных в установленном порядке. Выполнение преподавательской работы регулируется расписанием учебных занятий.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Другая часть педагогической работы указанных работников, которая не конкретизирована по количеству часов, вытекает из их должностных обязанностей, предусмотренных уставом образовательного учреждения и правилами внутреннего трудового распорядка образовательного учреждения, тарифно-квалификационными характеристиками, и регулируется графиками и планами работы, в том числе личными планами педагогического работника.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6.5. Продолжительность рабочего времени других работников, не перечисленных в пунктах </w:t>
      </w: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>6.2 – 6.4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, составляет </w:t>
      </w:r>
      <w:r w:rsidRPr="00BB4ED9">
        <w:rPr>
          <w:rFonts w:ascii="Times New Roman" w:eastAsia="Times New Roman" w:hAnsi="Times New Roman" w:cs="Tahoma"/>
          <w:b/>
          <w:kern w:val="2"/>
          <w:lang w:eastAsia="ru-RU"/>
        </w:rPr>
        <w:t>40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часов в неделю.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6.6. Учителям, которым не может быть обеспечена полная учебная нагрузка, гарантируется выплата должностного оклада в полном размере при условии догрузки их до установленной нормы часов другой педагогической работой в следующих случаях: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- учителям I–IV классов при передаче преподавания уроков иностранного языка, музыки, изобразительного искусства и физической культуры учителям-специалистам;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- учителям физической культуры сельских общеобразовательных учреждений при возложении на них в счет сохраняемого должностного оклада в полном размере обязанностей учителя (части обязанностей) соответственно по организации внеурочной работы по физическому воспитанию, классному руководству и другому.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6.7. Учителям, у которых по не зависящим от них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причинам  в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течение учебного года учебная нагрузка уменьшается по сравнению с установленной при тарификации до конца учебного года, выплачивается: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- заработная плата за фактическое число часов, если оставшаяся нагрузка выше установленной нормы за должностной оклад;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- заработная плата в размере должностного оклада, если оставшаяся нагрузка ниже установленной нормы за должностной оклад и если их невозможно догрузить педагогической работой;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- заработная плата, установленная при тарификации, в размере должностного оклада, если при тарификации учебная нагрузка была установлена ниже нормы за должностной оклад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и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если их невозможно догрузить педагогической работой.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Об уменьшении объема учебной нагрузки, изменении размера заработной платы и о догрузке педагогической работой работники должны быть поставлены в известность не позднее чем за 2 месяца.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6.8. Должностные оклады перечисленным ниже работникам устанавливаются с учетом ведения ими преподавательской (педагогической) работы в объеме: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       - 360 часов в год – преподавателям-организаторам (основ безопасности жизнедеятельности);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6.9. Преподавательская работа работников, указанных в пункте 6.8, сверх установленных норм, за которые им выплачивается должностной оклад,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оплачиваются дополнительно в порядке и по должностным окладам, предусмотренным по выполняемой преподавательской работе.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Выполнение работы, указанной в пункте 6.8, осуществляется в основное рабочее время. Преподавательская работа, указанная в настоящем пункте, может осуществляться с согласия руководителя как в основное рабочее время, так и за его пределами.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6.10. Объем учебной нагрузки учителей и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преподавателей  устанавливается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исходя из количества часов по государственному образовательному стандарту, федеральному государственному образовательному стандарту, учебному плану и программам, обеспеченности кадрами, других конкретных условий в данном образовательном учреждении.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lastRenderedPageBreak/>
        <w:t>При установлении учителям, для которых данное образовательное учреждение является местом основной работы, учебной нагрузки на новый учебный год необходимо, как правило, сохранять ее объем и преемственность преподавания предметов в классах. Объем учебной нагрузки, установленный учителям и преподавателям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 (групп).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Объем учебной нагрузки учителей больше или меньше нормы часов за должностной оклад устанавливается только с их письменного согласия.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Предельный объем учебной нагрузки, который может выполняться в том же образовательном учреждении его руководителем, определяется Отделом образования Администрации Веселовского района, в ведомственной принадлежности которого находится учреждение, а других работников, ведущих ее помимо основной работы, – самим образовательным учреждением. Преподавательская работа в том же образовательном учреждении для указанных работников совместительством не считается.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Педагогическая работа руководителя образовательного учреждения по совместительству в другом образовательном учреждении, а также иная его работа по совместительству (кроме руководящей работы) может иметь место только с разрешения Отдела образования Администрации Веселовского района, в ведомственной принадлежности которого находится учреждение.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6.11. Предоставление преподавательской работы лицам, выполняющим ее помимо основной работы в том же образовательном учреждении (включая руководителей), а также педагогическим, руководящим и иным работникам других образовательных учреждений, работникам предприятий, учреждений и организаций осуществляется с учетом мнения выборного профсоюзного органа и при условии, если учителя, для которых данное образовательное учреждение является местом основной работы, обеспечены преподавательской работой по своей специальности в объеме не менее чем на 1 должностной оклад.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При возложении на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учителей  учреждения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>, для которых данное образовательное учреждение является местом основной работы, обязанностей по обучению детей на дому в соответствии с медицинским заключением, а также по проведению занятий по физкультуре с учащимися, отнесенными по состоянию здоровья к специальной медицинской группе, учебные часы, предусмотренные на эти цели, включаются в их учебную нагрузку на общих основаниях и совместительством не считаются.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Учебная нагрузка учителям, находящимся к началу учебного года в отпуске по уходу за ребенком до исполнения им возраста 3-х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учителями 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6.12. Верхний предел объема учебной нагрузки, который может быть определен учителям и другим педагогическим работникам в том же образовательном </w:t>
      </w:r>
      <w:proofErr w:type="gramStart"/>
      <w:r w:rsidRPr="00BB4ED9">
        <w:rPr>
          <w:rFonts w:ascii="Times New Roman" w:eastAsia="Times New Roman" w:hAnsi="Times New Roman" w:cs="Tahoma"/>
          <w:kern w:val="2"/>
          <w:lang w:eastAsia="ru-RU"/>
        </w:rPr>
        <w:t>учреждении,  не</w:t>
      </w:r>
      <w:proofErr w:type="gram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установлен.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6.13. Предельная доля оплаты труда работников административно-управленческого персонала в фонде оплаты труда учреждения не может быть более 40 процентов.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Раздел 7. Другие вопросы оплаты труда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7.1.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основной должности и по должностям, занимаемым в порядке совместительства, производится раздельно по каждой из должностей.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Продолжительность работы по совместительству устанавливается в соответствии с действующим трудовым законодательством.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>7.2. Руководителю учреждения, заместителю руководителя устанавливается предельная к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ратность дохода по основной должности (с учетом выплат стимулирующего характера независимо от источников финансирования) к величине среднемесячной заработной платы работников учреждения.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Р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>уководителю учреждения п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 xml:space="preserve">редельная кратность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устанавливается в </w:t>
      </w: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зависимости от среднесписочной численности работников в следующих размерах: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481"/>
      </w:tblGrid>
      <w:tr w:rsidR="00BB4ED9" w:rsidRPr="00BB4ED9" w:rsidTr="00F4125C"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(чел.)</w:t>
            </w:r>
          </w:p>
        </w:tc>
        <w:tc>
          <w:tcPr>
            <w:tcW w:w="4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lang w:eastAsia="ru-RU"/>
              </w:rPr>
              <w:t>Предельная кратность</w:t>
            </w:r>
          </w:p>
        </w:tc>
      </w:tr>
      <w:tr w:rsidR="00BB4ED9" w:rsidRPr="00BB4ED9" w:rsidTr="00F4125C"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Cs/>
                <w:kern w:val="2"/>
                <w:lang w:eastAsia="ru-RU"/>
              </w:rPr>
            </w:pPr>
            <w:r w:rsidRPr="00BB4ED9">
              <w:rPr>
                <w:rFonts w:ascii="Times New Roman" w:eastAsia="Times New Roman" w:hAnsi="Times New Roman" w:cs="Tahoma"/>
                <w:bCs/>
                <w:kern w:val="2"/>
                <w:lang w:eastAsia="ru-RU"/>
              </w:rPr>
              <w:t>до 50,0</w:t>
            </w:r>
          </w:p>
        </w:tc>
        <w:tc>
          <w:tcPr>
            <w:tcW w:w="4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ED9" w:rsidRPr="00BB4ED9" w:rsidRDefault="00BB4ED9" w:rsidP="00BB4ED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4ED9">
              <w:rPr>
                <w:rFonts w:ascii="Times New Roman" w:eastAsia="Times New Roman" w:hAnsi="Times New Roman" w:cs="Times New Roman"/>
                <w:lang w:eastAsia="ru-RU"/>
              </w:rPr>
              <w:t>до 3,0</w:t>
            </w:r>
          </w:p>
        </w:tc>
      </w:tr>
    </w:tbl>
    <w:p w:rsidR="00BB4ED9" w:rsidRPr="00BB4ED9" w:rsidRDefault="00BB4ED9" w:rsidP="00BB4ED9">
      <w:pPr>
        <w:tabs>
          <w:tab w:val="left" w:pos="0"/>
        </w:tabs>
        <w:autoSpaceDE w:val="0"/>
        <w:spacing w:after="0" w:line="300" w:lineRule="exact"/>
        <w:ind w:firstLine="720"/>
        <w:jc w:val="both"/>
        <w:rPr>
          <w:rFonts w:ascii="Times New Roman" w:eastAsia="Times New Roman" w:hAnsi="Times New Roman" w:cs="Tahoma"/>
          <w:bCs/>
          <w:lang w:eastAsia="ru-RU"/>
        </w:rPr>
      </w:pPr>
      <w:r w:rsidRPr="00BB4ED9">
        <w:rPr>
          <w:rFonts w:ascii="Times New Roman" w:eastAsia="Times New Roman" w:hAnsi="Times New Roman" w:cs="Times New Roman"/>
          <w:lang w:eastAsia="ru-RU"/>
        </w:rPr>
        <w:lastRenderedPageBreak/>
        <w:t xml:space="preserve">Конкретный размер предельной кратности </w:t>
      </w:r>
      <w:r w:rsidRPr="00BB4ED9">
        <w:rPr>
          <w:rFonts w:ascii="Times New Roman" w:eastAsia="Times New Roman" w:hAnsi="Times New Roman" w:cs="Tahoma"/>
          <w:bCs/>
          <w:lang w:eastAsia="ru-RU"/>
        </w:rPr>
        <w:t xml:space="preserve">дохода руководителя к величине среднемесячной заработной платы работников, возглавляемого им учреждения, устанавливается </w:t>
      </w: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вышестоящим органом исполнительной власти, в ведомственной принадлежности которого находится учреждение. </w:t>
      </w:r>
      <w:r w:rsidRPr="00BB4ED9">
        <w:rPr>
          <w:rFonts w:ascii="Times New Roman" w:eastAsia="Times New Roman" w:hAnsi="Times New Roman" w:cs="Tahoma"/>
          <w:bCs/>
          <w:lang w:eastAsia="ru-RU"/>
        </w:rPr>
        <w:t xml:space="preserve">Размер установленной </w:t>
      </w:r>
      <w:r w:rsidRPr="00BB4ED9">
        <w:rPr>
          <w:rFonts w:ascii="Times New Roman" w:eastAsia="Times New Roman" w:hAnsi="Times New Roman" w:cs="Times New Roman"/>
          <w:lang w:eastAsia="ru-RU"/>
        </w:rPr>
        <w:t>предельной кратности</w:t>
      </w:r>
      <w:r w:rsidRPr="00BB4ED9">
        <w:rPr>
          <w:rFonts w:ascii="Times New Roman" w:eastAsia="Times New Roman" w:hAnsi="Times New Roman" w:cs="Tahoma"/>
          <w:bCs/>
          <w:lang w:eastAsia="ru-RU"/>
        </w:rPr>
        <w:t xml:space="preserve"> является обязательным для включения в трудовой договор.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lang w:eastAsia="ru-RU"/>
        </w:rPr>
      </w:pPr>
      <w:r w:rsidRPr="00BB4ED9">
        <w:rPr>
          <w:rFonts w:ascii="Times New Roman" w:eastAsia="Times New Roman" w:hAnsi="Times New Roman" w:cs="Tahoma"/>
          <w:bCs/>
          <w:lang w:eastAsia="ru-RU"/>
        </w:rPr>
        <w:t>Расчет показателя кратности дохода руководителя к величине среднемесячной заработной платы работников производится нарастающим итогом с начала года (квартал, полугодие, 9 месяцев, год).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lang w:eastAsia="ru-RU"/>
        </w:rPr>
      </w:pPr>
      <w:r w:rsidRPr="00BB4ED9">
        <w:rPr>
          <w:rFonts w:ascii="Times New Roman" w:eastAsia="Times New Roman" w:hAnsi="Times New Roman" w:cs="Tahoma"/>
          <w:bCs/>
          <w:lang w:eastAsia="ru-RU"/>
        </w:rPr>
        <w:t>В случае превышения предельной кратности дохода руководителя к величине среднемесячной заработной платы работников учреждения сумма премии и (или) размер персонального повышающего коэффициента уменьшается на размер превышения.</w:t>
      </w:r>
    </w:p>
    <w:p w:rsidR="00BB4ED9" w:rsidRPr="00BB4ED9" w:rsidRDefault="00BB4ED9" w:rsidP="00BB4ED9">
      <w:pPr>
        <w:spacing w:after="0" w:line="240" w:lineRule="auto"/>
        <w:ind w:firstLine="720"/>
        <w:jc w:val="both"/>
        <w:rPr>
          <w:rFonts w:ascii="Times New Roman" w:eastAsia="Times New Roman" w:hAnsi="Times New Roman" w:cs="Tahoma"/>
          <w:bCs/>
          <w:lang w:eastAsia="ru-RU"/>
        </w:rPr>
      </w:pPr>
      <w:r w:rsidRPr="00BB4ED9">
        <w:rPr>
          <w:rFonts w:ascii="Times New Roman" w:eastAsia="Times New Roman" w:hAnsi="Times New Roman" w:cs="Tahoma"/>
          <w:bCs/>
          <w:lang w:eastAsia="ru-RU"/>
        </w:rPr>
        <w:t xml:space="preserve">При определении кратности дохода руководителя к величине среднемесячной заработной платы одного работника учреждения не учитываются единовременные премии в связи с награждением ведомственными наградами. 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Cs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bCs/>
          <w:kern w:val="2"/>
          <w:lang w:eastAsia="ru-RU"/>
        </w:rPr>
        <w:t>Для заместителей руководителя предельная кратность дохода (с учетом выплат стимулирующего характера независимо от источников финансирования) определяется путем снижения размера предельной кратности, установленного руководителю, на 0,5.</w:t>
      </w:r>
    </w:p>
    <w:p w:rsidR="00BB4ED9" w:rsidRPr="00BB4ED9" w:rsidRDefault="00BB4ED9" w:rsidP="00BB4ED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kern w:val="2"/>
          <w:lang w:eastAsia="ru-RU"/>
        </w:rPr>
      </w:pPr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7.3. Условия оплаты труда работников МБОУ </w:t>
      </w:r>
      <w:proofErr w:type="spellStart"/>
      <w:r w:rsidRPr="00BB4ED9">
        <w:rPr>
          <w:rFonts w:ascii="Times New Roman" w:eastAsia="Times New Roman" w:hAnsi="Times New Roman" w:cs="Tahoma"/>
          <w:kern w:val="2"/>
          <w:lang w:eastAsia="ru-RU"/>
        </w:rPr>
        <w:t>Красноманычской</w:t>
      </w:r>
      <w:proofErr w:type="spellEnd"/>
      <w:r w:rsidRPr="00BB4ED9">
        <w:rPr>
          <w:rFonts w:ascii="Times New Roman" w:eastAsia="Times New Roman" w:hAnsi="Times New Roman" w:cs="Tahoma"/>
          <w:kern w:val="2"/>
          <w:lang w:eastAsia="ru-RU"/>
        </w:rPr>
        <w:t xml:space="preserve"> ООШ определяются учреждением самостоятельно и фиксируются в локальных нормативных актах. Размеры должностных окладов, ставок заработной платы и компенсационных выплат не могут быть ниже установленных для работников муниципальных бюджетных образовательных учреждений.  </w:t>
      </w:r>
    </w:p>
    <w:p w:rsidR="00BB4ED9" w:rsidRPr="00BB4ED9" w:rsidRDefault="00BB4ED9" w:rsidP="00BB4E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ED9" w:rsidRPr="00BB4ED9" w:rsidRDefault="00BB4ED9" w:rsidP="00BB4ED9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69A" w:rsidRDefault="0099169A" w:rsidP="00991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16B5" w:rsidRDefault="00BB16B5">
      <w:pPr>
        <w:rPr>
          <w:rFonts w:ascii="Times New Roman" w:hAnsi="Times New Roman" w:cs="Times New Roman"/>
          <w:sz w:val="28"/>
          <w:szCs w:val="28"/>
        </w:rPr>
      </w:pPr>
    </w:p>
    <w:sectPr w:rsidR="00BB16B5" w:rsidSect="00F412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028"/>
    <w:multiLevelType w:val="hybridMultilevel"/>
    <w:tmpl w:val="CEA0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54EB4"/>
    <w:multiLevelType w:val="hybridMultilevel"/>
    <w:tmpl w:val="4726F154"/>
    <w:lvl w:ilvl="0" w:tplc="F8DC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2219"/>
    <w:multiLevelType w:val="hybridMultilevel"/>
    <w:tmpl w:val="CEA0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72227"/>
    <w:multiLevelType w:val="hybridMultilevel"/>
    <w:tmpl w:val="7D349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972E4"/>
    <w:multiLevelType w:val="hybridMultilevel"/>
    <w:tmpl w:val="CEA0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47325"/>
    <w:multiLevelType w:val="hybridMultilevel"/>
    <w:tmpl w:val="CEA0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5248B"/>
    <w:multiLevelType w:val="hybridMultilevel"/>
    <w:tmpl w:val="FB6CF40C"/>
    <w:lvl w:ilvl="0" w:tplc="CBA639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70E5CFB"/>
    <w:multiLevelType w:val="hybridMultilevel"/>
    <w:tmpl w:val="CEA0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A0511"/>
    <w:multiLevelType w:val="hybridMultilevel"/>
    <w:tmpl w:val="0570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C388C"/>
    <w:multiLevelType w:val="hybridMultilevel"/>
    <w:tmpl w:val="CEA0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118D2"/>
    <w:multiLevelType w:val="hybridMultilevel"/>
    <w:tmpl w:val="D46E2B1E"/>
    <w:lvl w:ilvl="0" w:tplc="F8DC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5703E2"/>
    <w:multiLevelType w:val="multilevel"/>
    <w:tmpl w:val="28B2A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2">
    <w:nsid w:val="6E5220BB"/>
    <w:multiLevelType w:val="hybridMultilevel"/>
    <w:tmpl w:val="A76C7ACA"/>
    <w:lvl w:ilvl="0" w:tplc="F8DC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85437"/>
    <w:multiLevelType w:val="hybridMultilevel"/>
    <w:tmpl w:val="34C6193A"/>
    <w:lvl w:ilvl="0" w:tplc="F8DC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F4E7E"/>
    <w:multiLevelType w:val="hybridMultilevel"/>
    <w:tmpl w:val="DE2CC594"/>
    <w:lvl w:ilvl="0" w:tplc="F8DC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3"/>
  </w:num>
  <w:num w:numId="12">
    <w:abstractNumId w:val="14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908"/>
    <w:rsid w:val="00005886"/>
    <w:rsid w:val="00005D72"/>
    <w:rsid w:val="00080153"/>
    <w:rsid w:val="0011376B"/>
    <w:rsid w:val="00137461"/>
    <w:rsid w:val="001433A2"/>
    <w:rsid w:val="00226A7A"/>
    <w:rsid w:val="00272965"/>
    <w:rsid w:val="002F0B5C"/>
    <w:rsid w:val="002F4669"/>
    <w:rsid w:val="00473439"/>
    <w:rsid w:val="005D2908"/>
    <w:rsid w:val="00650A65"/>
    <w:rsid w:val="00745373"/>
    <w:rsid w:val="00833E86"/>
    <w:rsid w:val="00886C08"/>
    <w:rsid w:val="008A3A90"/>
    <w:rsid w:val="009517DE"/>
    <w:rsid w:val="0099169A"/>
    <w:rsid w:val="009F464B"/>
    <w:rsid w:val="00BB16B5"/>
    <w:rsid w:val="00BB4ED9"/>
    <w:rsid w:val="00BC1317"/>
    <w:rsid w:val="00BE0753"/>
    <w:rsid w:val="00BE7E54"/>
    <w:rsid w:val="00C56550"/>
    <w:rsid w:val="00C940AA"/>
    <w:rsid w:val="00C964CA"/>
    <w:rsid w:val="00C970ED"/>
    <w:rsid w:val="00D97C11"/>
    <w:rsid w:val="00EC27DB"/>
    <w:rsid w:val="00F4125C"/>
    <w:rsid w:val="00F77F00"/>
    <w:rsid w:val="00F94A83"/>
    <w:rsid w:val="00FC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AF3A27-8BA8-40FB-91E1-DDE39BAB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8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C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1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16B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74537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7">
    <w:name w:val="Основной текст Знак"/>
    <w:basedOn w:val="a0"/>
    <w:link w:val="a6"/>
    <w:rsid w:val="00745373"/>
    <w:rPr>
      <w:rFonts w:ascii="Times New Roman" w:eastAsia="Andale Sans UI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99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BB4ED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6225</Words>
  <Characters>35488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19</cp:revision>
  <cp:lastPrinted>2016-10-10T13:56:00Z</cp:lastPrinted>
  <dcterms:created xsi:type="dcterms:W3CDTF">2014-03-24T13:29:00Z</dcterms:created>
  <dcterms:modified xsi:type="dcterms:W3CDTF">2016-11-25T14:05:00Z</dcterms:modified>
</cp:coreProperties>
</file>