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8" w:rsidRPr="00F21D7D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D7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663F" w:rsidRPr="00F21D7D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D7D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муниципального бюджетного общеобразовательного учреждения  </w:t>
      </w:r>
      <w:proofErr w:type="spellStart"/>
      <w:r w:rsidRPr="00F21D7D">
        <w:rPr>
          <w:rFonts w:ascii="Times New Roman" w:hAnsi="Times New Roman" w:cs="Times New Roman"/>
          <w:b/>
          <w:bCs/>
          <w:sz w:val="24"/>
          <w:szCs w:val="24"/>
        </w:rPr>
        <w:t>Красноманычской</w:t>
      </w:r>
      <w:proofErr w:type="spellEnd"/>
      <w:r w:rsidRPr="00F21D7D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общеобразовательной школы </w:t>
      </w:r>
    </w:p>
    <w:p w:rsidR="004F1B28" w:rsidRPr="00F21D7D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D7D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4F1B28" w:rsidRPr="00F21D7D" w:rsidRDefault="00606170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D7D"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4F1B28" w:rsidRPr="00F21D7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1B28" w:rsidRPr="00F21D7D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51" w:rsidRPr="00F21D7D" w:rsidRDefault="00806351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Учебный план муниципального бюджетного общеобразовательного учреждения </w:t>
      </w:r>
      <w:proofErr w:type="spellStart"/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Красноманычской</w:t>
      </w:r>
      <w:proofErr w:type="spellEnd"/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основной общеобразовательной школы </w:t>
      </w:r>
      <w:r w:rsidRPr="00F21D7D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разработан</w:t>
      </w:r>
      <w:r w:rsidRPr="00F21D7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445800" w:rsidRPr="00F21D7D" w:rsidRDefault="00445800" w:rsidP="00F2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F21D7D">
        <w:rPr>
          <w:rFonts w:ascii="Times New Roman" w:hAnsi="Times New Roman" w:cs="Times New Roman"/>
          <w:sz w:val="24"/>
          <w:szCs w:val="24"/>
        </w:rPr>
        <w:t>: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</w:t>
      </w:r>
      <w:r w:rsidRPr="00F21D7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F21D7D">
        <w:rPr>
          <w:rFonts w:ascii="Times New Roman" w:hAnsi="Times New Roman" w:cs="Times New Roman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21D7D">
        <w:rPr>
          <w:rFonts w:ascii="Times New Roman" w:hAnsi="Times New Roman" w:cs="Times New Roman"/>
          <w:sz w:val="24"/>
          <w:szCs w:val="24"/>
        </w:rPr>
        <w:t>(ред. от 23.07.2013)</w:t>
      </w:r>
      <w:r w:rsidRPr="00F21D7D">
        <w:rPr>
          <w:rFonts w:ascii="Times New Roman" w:hAnsi="Times New Roman" w:cs="Times New Roman"/>
          <w:bCs/>
          <w:sz w:val="24"/>
          <w:szCs w:val="24"/>
        </w:rPr>
        <w:t>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21D7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445800" w:rsidRPr="00F21D7D" w:rsidRDefault="00445800" w:rsidP="00F21D7D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F21D7D">
        <w:rPr>
          <w:rFonts w:ascii="Times New Roman" w:hAnsi="Times New Roman" w:cs="Times New Roman"/>
          <w:sz w:val="24"/>
          <w:szCs w:val="24"/>
        </w:rPr>
        <w:t>: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1D7D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F21D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F21D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F21D7D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F21D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F21D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F21D7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445800" w:rsidRPr="00F21D7D" w:rsidRDefault="00445800" w:rsidP="00F21D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445800" w:rsidRPr="00F21D7D" w:rsidRDefault="00445800" w:rsidP="00F21D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1D7D">
        <w:rPr>
          <w:b w:val="0"/>
          <w:sz w:val="24"/>
          <w:szCs w:val="24"/>
          <w:u w:val="single"/>
        </w:rPr>
        <w:t>Постановления</w:t>
      </w:r>
      <w:r w:rsidRPr="00F21D7D">
        <w:rPr>
          <w:b w:val="0"/>
          <w:sz w:val="24"/>
          <w:szCs w:val="24"/>
        </w:rPr>
        <w:t>: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D7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24.11.2015 № 81).</w:t>
      </w:r>
      <w:proofErr w:type="gramEnd"/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F21D7D">
        <w:rPr>
          <w:rFonts w:ascii="Times New Roman" w:hAnsi="Times New Roman" w:cs="Times New Roman"/>
          <w:sz w:val="24"/>
          <w:szCs w:val="24"/>
        </w:rPr>
        <w:t>: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03.06.2008 № 164,от 31.08.2009 № 320, от 19.10.2009 № 427,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 10.11.2011 № 2643, от 24.01.2012 № 39, от 31.01.2012 </w:t>
      </w:r>
      <w:hyperlink r:id="rId7" w:history="1">
        <w:r w:rsidRPr="00F21D7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1D7D">
        <w:rPr>
          <w:rFonts w:ascii="Times New Roman" w:hAnsi="Times New Roman" w:cs="Times New Roman"/>
          <w:sz w:val="24"/>
          <w:szCs w:val="24"/>
        </w:rPr>
        <w:t xml:space="preserve"> 69, от 23.06.2015 № 609);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20.08.2008 № 241, 30.08.2010 № 889, 03.06.2011 № 1994, от 01.02.2012 </w:t>
      </w:r>
      <w:hyperlink r:id="rId8" w:history="1">
        <w:r w:rsidRPr="00F21D7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1D7D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lastRenderedPageBreak/>
        <w:t xml:space="preserve">-  приказ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F21D7D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F21D7D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D7D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F21D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21D7D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1D7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21D7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F21D7D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F21D7D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F21D7D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 w:rsidRPr="00F21D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1D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F21D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F21D7D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07.10.2014 № 1307, от 09.04.2015                    № 387)</w:t>
      </w:r>
      <w:r w:rsidRPr="00F21D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45800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21D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F21D7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F21D7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21D7D" w:rsidRPr="00F21D7D" w:rsidRDefault="00F21D7D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 w:rsidRPr="00F21D7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п</w:t>
      </w:r>
      <w:r w:rsidRPr="00F21D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риказом </w:t>
      </w:r>
      <w:proofErr w:type="spellStart"/>
      <w:r w:rsidRPr="00F21D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</w:t>
      </w:r>
      <w:r w:rsidRPr="00F21D7D">
        <w:rPr>
          <w:rFonts w:ascii="Times New Roman" w:hAnsi="Times New Roman" w:cs="Times New Roman"/>
          <w:bCs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1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D7D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21D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F21D7D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F21D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F21D7D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письмо 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F21D7D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D7D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F21D7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21D7D"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Устав муниципального бюджетного общеобразовательного учреждения </w:t>
      </w:r>
      <w:proofErr w:type="spellStart"/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Красноманычской</w:t>
      </w:r>
      <w:proofErr w:type="spellEnd"/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основной общеобразовательной школы (Утвержден Постановлением Администрации Веселовского района </w:t>
      </w:r>
      <w:r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от </w:t>
      </w:r>
      <w:r w:rsidR="008130B3"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30.11.</w:t>
      </w:r>
      <w:r w:rsidR="00445800"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2015</w:t>
      </w:r>
      <w:r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г. №</w:t>
      </w:r>
      <w:r w:rsidR="00445800"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130B3"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481</w:t>
      </w:r>
      <w:r w:rsidRPr="008130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);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44C99" w:rsidRPr="00F21D7D" w:rsidRDefault="00C44C99" w:rsidP="00F2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z w:val="24"/>
          <w:szCs w:val="24"/>
        </w:rPr>
        <w:t>- Основная о</w:t>
      </w:r>
      <w:r w:rsidRPr="00F21D7D">
        <w:rPr>
          <w:rFonts w:ascii="Times New Roman" w:hAnsi="Times New Roman" w:cs="Times New Roman"/>
          <w:sz w:val="24"/>
          <w:szCs w:val="24"/>
        </w:rPr>
        <w:t xml:space="preserve">бразовательная программа НОО МБОУ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44C99" w:rsidRPr="00F21D7D" w:rsidRDefault="00C44C99" w:rsidP="00F21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3763D" w:rsidRPr="00F21D7D">
        <w:rPr>
          <w:rFonts w:ascii="Times New Roman" w:hAnsi="Times New Roman" w:cs="Times New Roman"/>
          <w:sz w:val="24"/>
          <w:szCs w:val="24"/>
        </w:rPr>
        <w:t>155</w:t>
      </w:r>
      <w:r w:rsidRPr="00F21D7D">
        <w:rPr>
          <w:rFonts w:ascii="Times New Roman" w:hAnsi="Times New Roman" w:cs="Times New Roman"/>
          <w:sz w:val="24"/>
          <w:szCs w:val="24"/>
        </w:rPr>
        <w:t xml:space="preserve"> от </w:t>
      </w:r>
      <w:r w:rsidR="00B3763D" w:rsidRPr="00F21D7D">
        <w:rPr>
          <w:rFonts w:ascii="Times New Roman" w:hAnsi="Times New Roman" w:cs="Times New Roman"/>
          <w:sz w:val="24"/>
          <w:szCs w:val="24"/>
        </w:rPr>
        <w:t>24.07.2015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б утверждении основной образовательной программы начального общего образования МБОУ </w:t>
      </w:r>
      <w:proofErr w:type="spellStart"/>
      <w:r w:rsidRPr="00F21D7D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Pr="00F21D7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44C99" w:rsidRPr="00F21D7D" w:rsidRDefault="00C44C99" w:rsidP="00F2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1 - 4 классов на </w:t>
      </w:r>
      <w:r w:rsidRPr="00F21D7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6936" w:rsidRPr="00F21D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1D7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56936" w:rsidRPr="00F21D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1D7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на основе федерального государственного образовательного стандарта начального общего образования (ФГОС НОО), </w:t>
      </w:r>
      <w:r w:rsidRPr="00F21D7D">
        <w:rPr>
          <w:rFonts w:ascii="Times New Roman" w:hAnsi="Times New Roman" w:cs="Times New Roman"/>
          <w:spacing w:val="-1"/>
          <w:sz w:val="24"/>
          <w:szCs w:val="24"/>
        </w:rPr>
        <w:t>основной образовательной программы началь</w:t>
      </w:r>
      <w:r w:rsidRPr="00F21D7D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</w:t>
      </w:r>
      <w:r w:rsidRPr="00F21D7D">
        <w:rPr>
          <w:rFonts w:ascii="Times New Roman" w:hAnsi="Times New Roman" w:cs="Times New Roman"/>
          <w:sz w:val="24"/>
          <w:szCs w:val="24"/>
        </w:rPr>
        <w:t xml:space="preserve">.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в соответствии с требованиями СанПиНа </w:t>
      </w:r>
      <w:r w:rsidRPr="00F21D7D">
        <w:rPr>
          <w:rFonts w:ascii="Times New Roman" w:eastAsia="Times New Roman" w:hAnsi="Times New Roman" w:cs="Times New Roman"/>
          <w:sz w:val="24"/>
          <w:szCs w:val="24"/>
        </w:rPr>
        <w:t xml:space="preserve">2.4.2.2821-10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>предусматривает: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>4-летний срок освоения образовательных программ начального общего образования для 1-4 классов;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>Продолжительность учебного года для обучающихся 1 класса 33 учебные недели, для обучающихся 2–4 классов –3</w:t>
      </w:r>
      <w:r w:rsidR="00956936" w:rsidRPr="00F21D7D">
        <w:rPr>
          <w:rFonts w:ascii="Times New Roman" w:hAnsi="Times New Roman" w:cs="Times New Roman"/>
          <w:spacing w:val="2"/>
          <w:sz w:val="24"/>
          <w:szCs w:val="24"/>
        </w:rPr>
        <w:t>5 учебных недель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D7D">
        <w:rPr>
          <w:rFonts w:ascii="Times New Roman" w:eastAsia="Times New Roman" w:hAnsi="Times New Roman" w:cs="Times New Roman"/>
          <w:sz w:val="24"/>
          <w:szCs w:val="24"/>
        </w:rPr>
        <w:t>Учебные занятия в 1-м классе проводятся по 5-дневной учебной неделе и только в первую смену.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eastAsia="Times New Roman" w:hAnsi="Times New Roman" w:cs="Times New Roman"/>
          <w:sz w:val="24"/>
          <w:szCs w:val="24"/>
        </w:rPr>
        <w:t>Режим работы в 2-</w:t>
      </w:r>
      <w:r w:rsidRPr="00F21D7D">
        <w:rPr>
          <w:rFonts w:ascii="Times New Roman" w:hAnsi="Times New Roman" w:cs="Times New Roman"/>
          <w:sz w:val="24"/>
          <w:szCs w:val="24"/>
        </w:rPr>
        <w:t>4</w:t>
      </w:r>
      <w:r w:rsidRPr="00F21D7D">
        <w:rPr>
          <w:rFonts w:ascii="Times New Roman" w:eastAsia="Times New Roman" w:hAnsi="Times New Roman" w:cs="Times New Roman"/>
          <w:sz w:val="24"/>
          <w:szCs w:val="24"/>
        </w:rPr>
        <w:t xml:space="preserve"> классах по шестидневной учебной неделе</w:t>
      </w:r>
      <w:r w:rsidRPr="00F21D7D">
        <w:rPr>
          <w:rFonts w:ascii="Times New Roman" w:hAnsi="Times New Roman" w:cs="Times New Roman"/>
          <w:sz w:val="24"/>
          <w:szCs w:val="24"/>
        </w:rPr>
        <w:t>.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В первом классе в первом полугодии  используется «ступенчатый» режим обучения (в сентябре, октябре - по 3 урока в день по 35 минут каждый, в ноябре - декабре - по 4 урока по 35минут каждый; январь - май - по 4 урока по 45 минут каждый)</w:t>
      </w:r>
    </w:p>
    <w:p w:rsidR="007351BE" w:rsidRPr="00F21D7D" w:rsidRDefault="007351BE" w:rsidP="00F21D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 2-4 классах не превышает 45 минут</w:t>
      </w:r>
    </w:p>
    <w:p w:rsidR="00F21D7D" w:rsidRPr="00F21D7D" w:rsidRDefault="00F21D7D" w:rsidP="00F21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936FD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включает предметы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обязательной части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="00E936FD" w:rsidRPr="00F21D7D">
        <w:rPr>
          <w:rFonts w:ascii="Times New Roman" w:hAnsi="Times New Roman" w:cs="Times New Roman"/>
          <w:sz w:val="24"/>
          <w:szCs w:val="24"/>
        </w:rPr>
        <w:t>ч</w:t>
      </w:r>
      <w:r w:rsidR="00E74806" w:rsidRPr="00F21D7D">
        <w:rPr>
          <w:rFonts w:ascii="Times New Roman" w:hAnsi="Times New Roman" w:cs="Times New Roman"/>
          <w:sz w:val="24"/>
          <w:szCs w:val="24"/>
        </w:rPr>
        <w:t>аст</w:t>
      </w:r>
      <w:r w:rsidR="00E936FD" w:rsidRPr="00F21D7D">
        <w:rPr>
          <w:rFonts w:ascii="Times New Roman" w:hAnsi="Times New Roman" w:cs="Times New Roman"/>
          <w:sz w:val="24"/>
          <w:szCs w:val="24"/>
        </w:rPr>
        <w:t>и</w:t>
      </w:r>
      <w:r w:rsidR="00E74806" w:rsidRPr="00F21D7D">
        <w:rPr>
          <w:rFonts w:ascii="Times New Roman" w:hAnsi="Times New Roman" w:cs="Times New Roman"/>
          <w:sz w:val="24"/>
          <w:szCs w:val="24"/>
        </w:rPr>
        <w:t>, формируем</w:t>
      </w:r>
      <w:r w:rsidR="00E936FD" w:rsidRPr="00F21D7D">
        <w:rPr>
          <w:rFonts w:ascii="Times New Roman" w:hAnsi="Times New Roman" w:cs="Times New Roman"/>
          <w:sz w:val="24"/>
          <w:szCs w:val="24"/>
        </w:rPr>
        <w:t>ой</w:t>
      </w:r>
      <w:r w:rsidR="00E74806" w:rsidRPr="00F21D7D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образовательныхотношений</w:t>
      </w:r>
      <w:r w:rsidR="00E936FD" w:rsidRPr="00F21D7D">
        <w:rPr>
          <w:rFonts w:ascii="Times New Roman" w:hAnsi="Times New Roman" w:cs="Times New Roman"/>
          <w:sz w:val="24"/>
          <w:szCs w:val="24"/>
        </w:rPr>
        <w:t>.</w:t>
      </w:r>
    </w:p>
    <w:p w:rsidR="007351BE" w:rsidRPr="00F21D7D" w:rsidRDefault="00E74806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образовательныхотношений</w:t>
      </w:r>
      <w:r w:rsidR="007351BE" w:rsidRPr="00F21D7D">
        <w:rPr>
          <w:rFonts w:ascii="Times New Roman" w:hAnsi="Times New Roman" w:cs="Times New Roman"/>
          <w:sz w:val="24"/>
          <w:szCs w:val="24"/>
        </w:rPr>
        <w:t>учебного плана</w:t>
      </w:r>
      <w:r w:rsidR="00E936FD" w:rsidRPr="00F21D7D">
        <w:rPr>
          <w:rFonts w:ascii="Times New Roman" w:hAnsi="Times New Roman" w:cs="Times New Roman"/>
          <w:sz w:val="24"/>
          <w:szCs w:val="24"/>
        </w:rPr>
        <w:t>,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 формирование гражданской </w:t>
      </w:r>
      <w:r w:rsidR="00C7331A" w:rsidRPr="00F21D7D">
        <w:rPr>
          <w:rFonts w:ascii="Times New Roman" w:hAnsi="Times New Roman" w:cs="Times New Roman"/>
          <w:sz w:val="24"/>
          <w:szCs w:val="24"/>
        </w:rPr>
        <w:t>позиции</w:t>
      </w:r>
      <w:r w:rsidR="00790194" w:rsidRPr="00F21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>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790194" w:rsidRPr="00F21D7D" w:rsidRDefault="00790194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F21D7D" w:rsidRPr="00F21D7D">
        <w:rPr>
          <w:rFonts w:ascii="Times New Roman" w:hAnsi="Times New Roman" w:cs="Times New Roman"/>
          <w:sz w:val="24"/>
          <w:szCs w:val="24"/>
        </w:rPr>
        <w:t>ответственности и бережного отношения к историческому прошлому народов России, в том числе донского казачества;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 готовность к продолжению образования на последующих </w:t>
      </w:r>
      <w:r w:rsidR="00E12ECE" w:rsidRPr="00F21D7D">
        <w:rPr>
          <w:rFonts w:ascii="Times New Roman" w:hAnsi="Times New Roman" w:cs="Times New Roman"/>
          <w:sz w:val="24"/>
          <w:szCs w:val="24"/>
        </w:rPr>
        <w:t>уровнях</w:t>
      </w:r>
      <w:r w:rsidRPr="00F21D7D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 xml:space="preserve">-  личностное развитие </w:t>
      </w:r>
      <w:proofErr w:type="gramStart"/>
      <w:r w:rsidRPr="00F21D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1D7D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Часы </w:t>
      </w:r>
      <w:r w:rsidR="00E74806" w:rsidRPr="00F21D7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образовательныхотношений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в учебном плане использованына </w:t>
      </w:r>
      <w:r w:rsidR="00E4155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усиление предметов с целью выполнения программы и </w:t>
      </w:r>
      <w:r w:rsidR="00F75DFD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организацию проведения спецкурсов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 w:rsidR="00C7331A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и способствующих развитию обучающихся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351BE" w:rsidRPr="00F21D7D" w:rsidRDefault="0006403F" w:rsidP="00F2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Содержание образования на этом уровне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="007351BE" w:rsidRPr="00F21D7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7351BE" w:rsidRPr="00F21D7D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метапредметные и предметные достижения в рамках ФГОС. </w:t>
      </w:r>
    </w:p>
    <w:p w:rsid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i/>
          <w:spacing w:val="2"/>
          <w:sz w:val="24"/>
          <w:szCs w:val="24"/>
        </w:rPr>
        <w:t>Особенности учебного плана: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МБОУ </w:t>
      </w:r>
      <w:proofErr w:type="spellStart"/>
      <w:r w:rsidRPr="00F21D7D">
        <w:rPr>
          <w:rFonts w:ascii="Times New Roman" w:hAnsi="Times New Roman" w:cs="Times New Roman"/>
          <w:spacing w:val="2"/>
          <w:sz w:val="24"/>
          <w:szCs w:val="24"/>
        </w:rPr>
        <w:t>Красноманычская</w:t>
      </w:r>
      <w:proofErr w:type="spellEnd"/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ООШ является малокомплектн</w:t>
      </w:r>
      <w:r w:rsidR="00B3763D" w:rsidRPr="00F21D7D"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общеобразовательн</w:t>
      </w:r>
      <w:r w:rsidR="00B3763D" w:rsidRPr="00F21D7D"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3763D" w:rsidRPr="00F21D7D">
        <w:rPr>
          <w:rFonts w:ascii="Times New Roman" w:hAnsi="Times New Roman" w:cs="Times New Roman"/>
          <w:spacing w:val="2"/>
          <w:sz w:val="24"/>
          <w:szCs w:val="24"/>
        </w:rPr>
        <w:t>организацией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. В связи с малой </w:t>
      </w:r>
      <w:proofErr w:type="spellStart"/>
      <w:r w:rsidRPr="00F21D7D">
        <w:rPr>
          <w:rFonts w:ascii="Times New Roman" w:hAnsi="Times New Roman" w:cs="Times New Roman"/>
          <w:spacing w:val="2"/>
          <w:sz w:val="24"/>
          <w:szCs w:val="24"/>
        </w:rPr>
        <w:t>накопляемостью</w:t>
      </w:r>
      <w:proofErr w:type="spellEnd"/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начальных классов (1 класс –</w:t>
      </w:r>
      <w:r w:rsidR="00052F9C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9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об - </w:t>
      </w:r>
      <w:proofErr w:type="spellStart"/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ся</w:t>
      </w:r>
      <w:proofErr w:type="spellEnd"/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, 2 класс –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11об-ся,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3 класс –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6 </w:t>
      </w:r>
      <w:proofErr w:type="spellStart"/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об-ся</w:t>
      </w:r>
      <w:proofErr w:type="spellEnd"/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4 класс –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3 </w:t>
      </w:r>
      <w:proofErr w:type="spellStart"/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об-ся</w:t>
      </w:r>
      <w:proofErr w:type="spellEnd"/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,)3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классы объединены в один класс-комплект. Поэтому с целью обеспечения качественного учебно-воспитательного процесса учебные занятия в </w:t>
      </w:r>
      <w:r w:rsidR="003F27D5"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3 и </w:t>
      </w:r>
      <w:r w:rsidR="00E74806" w:rsidRPr="00F21D7D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класс</w:t>
      </w:r>
      <w:r w:rsidR="003F27D5" w:rsidRPr="00F21D7D">
        <w:rPr>
          <w:rFonts w:ascii="Times New Roman" w:hAnsi="Times New Roman" w:cs="Times New Roman"/>
          <w:spacing w:val="2"/>
          <w:sz w:val="24"/>
          <w:szCs w:val="24"/>
        </w:rPr>
        <w:t>ах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 проводятся в особом режиме.</w:t>
      </w:r>
    </w:p>
    <w:tbl>
      <w:tblPr>
        <w:tblStyle w:val="a7"/>
        <w:tblW w:w="0" w:type="auto"/>
        <w:tblLook w:val="04A0"/>
      </w:tblPr>
      <w:tblGrid>
        <w:gridCol w:w="4786"/>
        <w:gridCol w:w="2693"/>
        <w:gridCol w:w="2659"/>
      </w:tblGrid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Название предметов и элективных курсов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 класс</w:t>
            </w:r>
          </w:p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(количество часов)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4 класс</w:t>
            </w:r>
          </w:p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(количество часов)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чтения»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«Доноведение»</w:t>
            </w:r>
          </w:p>
        </w:tc>
        <w:tc>
          <w:tcPr>
            <w:tcW w:w="5352" w:type="dxa"/>
            <w:gridSpan w:val="2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F27D5" w:rsidRPr="00F21D7D" w:rsidTr="008130B3">
        <w:tc>
          <w:tcPr>
            <w:tcW w:w="4786" w:type="dxa"/>
          </w:tcPr>
          <w:p w:rsidR="003F27D5" w:rsidRPr="00F21D7D" w:rsidRDefault="003F27D5" w:rsidP="00F21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«Православная культура»-3кл</w:t>
            </w:r>
          </w:p>
          <w:p w:rsidR="003F27D5" w:rsidRPr="00F21D7D" w:rsidRDefault="003F27D5" w:rsidP="00F21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– 4 </w:t>
            </w:r>
            <w:proofErr w:type="spellStart"/>
            <w:r w:rsidRPr="00F21D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3F27D5" w:rsidRPr="00F21D7D" w:rsidRDefault="003F27D5" w:rsidP="00F21D7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1D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3F27D5" w:rsidRPr="00F21D7D" w:rsidRDefault="003F27D5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351BE" w:rsidRPr="00F21D7D" w:rsidRDefault="007351BE" w:rsidP="00F2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D7D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F21D7D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F21D7D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F21D7D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r w:rsidR="00735248" w:rsidRPr="00F21D7D">
        <w:rPr>
          <w:rFonts w:ascii="Times New Roman" w:hAnsi="Times New Roman" w:cs="Times New Roman"/>
          <w:sz w:val="24"/>
          <w:szCs w:val="24"/>
        </w:rPr>
        <w:t>мета</w:t>
      </w:r>
      <w:r w:rsidRPr="00F21D7D">
        <w:rPr>
          <w:rFonts w:ascii="Times New Roman" w:hAnsi="Times New Roman" w:cs="Times New Roman"/>
          <w:sz w:val="24"/>
          <w:szCs w:val="24"/>
        </w:rPr>
        <w:t>предметные</w:t>
      </w:r>
      <w:r w:rsidR="004973AC" w:rsidRPr="00F21D7D">
        <w:rPr>
          <w:rFonts w:ascii="Times New Roman" w:hAnsi="Times New Roman" w:cs="Times New Roman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sz w:val="24"/>
          <w:szCs w:val="24"/>
        </w:rPr>
        <w:t>умения, составляющие учебную деятельность обучающегося 1-4 классов:</w:t>
      </w:r>
      <w:proofErr w:type="gramEnd"/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7351BE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>Цели начального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7351BE" w:rsidRPr="00F21D7D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pacing w:val="2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7351BE" w:rsidRPr="00F21D7D" w:rsidRDefault="00C7331A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Обязательная часть учеб</w:t>
      </w:r>
      <w:r w:rsidR="00E41556" w:rsidRPr="00F21D7D">
        <w:rPr>
          <w:rFonts w:ascii="Times New Roman" w:hAnsi="Times New Roman" w:cs="Times New Roman"/>
          <w:sz w:val="24"/>
          <w:szCs w:val="24"/>
        </w:rPr>
        <w:t xml:space="preserve">ного предмета «Русский язык» в </w:t>
      </w:r>
      <w:r w:rsidR="00A50B1F" w:rsidRPr="00F21D7D">
        <w:rPr>
          <w:rFonts w:ascii="Times New Roman" w:hAnsi="Times New Roman" w:cs="Times New Roman"/>
          <w:sz w:val="24"/>
          <w:szCs w:val="24"/>
        </w:rPr>
        <w:t>1</w:t>
      </w:r>
      <w:r w:rsidRPr="00F21D7D">
        <w:rPr>
          <w:rFonts w:ascii="Times New Roman" w:hAnsi="Times New Roman" w:cs="Times New Roman"/>
          <w:sz w:val="24"/>
          <w:szCs w:val="24"/>
        </w:rPr>
        <w:t>-4 клас</w:t>
      </w:r>
      <w:r w:rsidR="000C16D6" w:rsidRPr="00F21D7D">
        <w:rPr>
          <w:rFonts w:ascii="Times New Roman" w:hAnsi="Times New Roman" w:cs="Times New Roman"/>
          <w:sz w:val="24"/>
          <w:szCs w:val="24"/>
        </w:rPr>
        <w:t>сах составляет 5 часов в неделю</w:t>
      </w:r>
      <w:r w:rsidR="00E41556" w:rsidRPr="00F21D7D">
        <w:rPr>
          <w:rFonts w:ascii="Times New Roman" w:hAnsi="Times New Roman" w:cs="Times New Roman"/>
          <w:sz w:val="24"/>
          <w:szCs w:val="24"/>
        </w:rPr>
        <w:t xml:space="preserve">, в 1 классе данный предмет усилен одним часом </w:t>
      </w:r>
      <w:r w:rsidR="006C71B1" w:rsidRPr="00F21D7D">
        <w:rPr>
          <w:rFonts w:ascii="Times New Roman" w:hAnsi="Times New Roman" w:cs="Times New Roman"/>
          <w:sz w:val="24"/>
          <w:szCs w:val="24"/>
        </w:rPr>
        <w:t>из части</w:t>
      </w:r>
      <w:proofErr w:type="gramStart"/>
      <w:r w:rsidR="006C71B1" w:rsidRPr="00F21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71B1" w:rsidRPr="00F21D7D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</w:t>
      </w:r>
      <w:r w:rsidR="00E41556" w:rsidRPr="00F21D7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6C71B1" w:rsidRPr="00F21D7D">
        <w:rPr>
          <w:rFonts w:ascii="Times New Roman" w:hAnsi="Times New Roman" w:cs="Times New Roman"/>
          <w:sz w:val="24"/>
          <w:szCs w:val="24"/>
        </w:rPr>
        <w:t>обеспечения условий для развития языковых компетенций</w:t>
      </w:r>
      <w:r w:rsidR="00E41556" w:rsidRPr="00F21D7D">
        <w:rPr>
          <w:rFonts w:ascii="Times New Roman" w:hAnsi="Times New Roman" w:cs="Times New Roman"/>
          <w:sz w:val="24"/>
          <w:szCs w:val="24"/>
        </w:rPr>
        <w:t>.</w:t>
      </w:r>
      <w:r w:rsidR="00A50B1F" w:rsidRPr="00F21D7D">
        <w:rPr>
          <w:rFonts w:ascii="Times New Roman" w:hAnsi="Times New Roman" w:cs="Times New Roman"/>
          <w:sz w:val="24"/>
          <w:szCs w:val="24"/>
        </w:rPr>
        <w:t xml:space="preserve"> </w:t>
      </w:r>
      <w:r w:rsidR="000C16D6" w:rsidRPr="00F21D7D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Pr="00F21D7D">
        <w:rPr>
          <w:rFonts w:ascii="Times New Roman" w:hAnsi="Times New Roman" w:cs="Times New Roman"/>
          <w:sz w:val="24"/>
          <w:szCs w:val="24"/>
        </w:rPr>
        <w:t>учебного предмета «Литературное чтение» в  1-4 классах – 4 часа в неделю</w:t>
      </w:r>
      <w:r w:rsidR="000C16D6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D3DA9" w:rsidRPr="00F21D7D" w:rsidRDefault="002D3DA9" w:rsidP="00F21D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Обязательный учебный предмет «Математика» изучается в объеме  4 часа в неделю.</w:t>
      </w:r>
    </w:p>
    <w:p w:rsidR="007351BE" w:rsidRPr="00F21D7D" w:rsidRDefault="007351BE" w:rsidP="00F21D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351BE" w:rsidRPr="00F21D7D" w:rsidRDefault="007351BE" w:rsidP="00F21D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2D3DA9" w:rsidRPr="00F21D7D" w:rsidRDefault="002D3DA9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реализуется как обязательный в объеме 1 часа в неделю в 4 классе. 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В рамках комплексного учебного курса</w:t>
      </w:r>
      <w:r w:rsidRPr="00F21D7D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обучающихся 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 класса </w:t>
      </w:r>
      <w:r w:rsidRPr="00F21D7D">
        <w:rPr>
          <w:rFonts w:ascii="Times New Roman" w:hAnsi="Times New Roman" w:cs="Times New Roman"/>
          <w:color w:val="000000"/>
          <w:sz w:val="24"/>
          <w:szCs w:val="24"/>
        </w:rPr>
        <w:t xml:space="preserve">выбран модуль «Основы православной культуры» 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(протокол родительского собрания </w:t>
      </w:r>
      <w:r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№ </w:t>
      </w:r>
      <w:r w:rsidR="001507A0"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</w:t>
      </w:r>
      <w:r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от </w:t>
      </w:r>
      <w:r w:rsidR="001507A0"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07.04.2016</w:t>
      </w:r>
      <w:r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г.)</w:t>
      </w:r>
      <w:r w:rsidR="0055640A"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F67485"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З</w:t>
      </w:r>
      <w:r w:rsidR="0055640A" w:rsidRPr="00F21D7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адачами данного курса является формирование у школьников представлений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C7331A" w:rsidRPr="00F21D7D" w:rsidRDefault="002D3DA9" w:rsidP="00F21D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изучается в объеме  3 часов в неделю.</w:t>
      </w:r>
    </w:p>
    <w:p w:rsidR="00F67485" w:rsidRPr="00F21D7D" w:rsidRDefault="002D3DA9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</w:t>
      </w:r>
      <w:r w:rsidRPr="00F21D7D">
        <w:rPr>
          <w:rFonts w:ascii="Times New Roman" w:hAnsi="Times New Roman" w:cs="Times New Roman"/>
          <w:bCs/>
          <w:sz w:val="24"/>
          <w:szCs w:val="24"/>
        </w:rPr>
        <w:t xml:space="preserve">асть </w:t>
      </w:r>
      <w:r w:rsidRPr="00F21D7D">
        <w:rPr>
          <w:rFonts w:ascii="Times New Roman" w:hAnsi="Times New Roman" w:cs="Times New Roman"/>
          <w:sz w:val="24"/>
          <w:szCs w:val="24"/>
        </w:rPr>
        <w:t>учебного плана</w:t>
      </w:r>
      <w:r w:rsidRPr="00F21D7D">
        <w:rPr>
          <w:rFonts w:ascii="Times New Roman" w:hAnsi="Times New Roman" w:cs="Times New Roman"/>
          <w:bCs/>
          <w:sz w:val="24"/>
          <w:szCs w:val="24"/>
        </w:rPr>
        <w:t>, формируемая участниками образовательных отношений,</w:t>
      </w:r>
      <w:r w:rsidRPr="00F21D7D">
        <w:rPr>
          <w:rFonts w:ascii="Times New Roman" w:hAnsi="Times New Roman" w:cs="Times New Roman"/>
          <w:sz w:val="24"/>
          <w:szCs w:val="24"/>
        </w:rPr>
        <w:t xml:space="preserve"> включает учебные занятия для углубленного изучения отдельных обязательных учебных предметов, учебные занятия, обеспечивающие различные интересы обучающихся</w:t>
      </w:r>
      <w:r w:rsidR="00F67485" w:rsidRPr="00F21D7D">
        <w:rPr>
          <w:rFonts w:ascii="Times New Roman" w:hAnsi="Times New Roman" w:cs="Times New Roman"/>
          <w:sz w:val="24"/>
          <w:szCs w:val="24"/>
        </w:rPr>
        <w:t xml:space="preserve">. Так как МБОУ </w:t>
      </w:r>
      <w:proofErr w:type="spellStart"/>
      <w:r w:rsidR="00F67485" w:rsidRPr="00F21D7D">
        <w:rPr>
          <w:rFonts w:ascii="Times New Roman" w:hAnsi="Times New Roman" w:cs="Times New Roman"/>
          <w:sz w:val="24"/>
          <w:szCs w:val="24"/>
        </w:rPr>
        <w:t>Красноманычская</w:t>
      </w:r>
      <w:proofErr w:type="spellEnd"/>
      <w:r w:rsidR="00F67485" w:rsidRPr="00F21D7D">
        <w:rPr>
          <w:rFonts w:ascii="Times New Roman" w:hAnsi="Times New Roman" w:cs="Times New Roman"/>
          <w:sz w:val="24"/>
          <w:szCs w:val="24"/>
        </w:rPr>
        <w:t xml:space="preserve"> ООШ имеет статус «Казачья»</w:t>
      </w:r>
      <w:r w:rsidRPr="00F21D7D">
        <w:rPr>
          <w:rFonts w:ascii="Times New Roman" w:hAnsi="Times New Roman" w:cs="Times New Roman"/>
          <w:sz w:val="24"/>
          <w:szCs w:val="24"/>
        </w:rPr>
        <w:t>,</w:t>
      </w:r>
      <w:r w:rsidR="00F67485" w:rsidRPr="00F21D7D">
        <w:rPr>
          <w:rFonts w:ascii="Times New Roman" w:hAnsi="Times New Roman" w:cs="Times New Roman"/>
          <w:sz w:val="24"/>
          <w:szCs w:val="24"/>
        </w:rPr>
        <w:t xml:space="preserve"> элективные курсы, предлагаемые обучающимся, способствуют реализации следующих целей:</w:t>
      </w:r>
    </w:p>
    <w:p w:rsidR="007351BE" w:rsidRPr="00F21D7D" w:rsidRDefault="00F67485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-</w:t>
      </w:r>
      <w:r w:rsidRPr="00F21D7D">
        <w:rPr>
          <w:rFonts w:ascii="Times New Roman" w:hAnsi="Times New Roman" w:cs="Times New Roman"/>
          <w:spacing w:val="10"/>
          <w:sz w:val="24"/>
          <w:szCs w:val="24"/>
        </w:rPr>
        <w:t xml:space="preserve">обеспечение </w:t>
      </w:r>
      <w:r w:rsidRPr="00F21D7D">
        <w:rPr>
          <w:rFonts w:ascii="Times New Roman" w:hAnsi="Times New Roman" w:cs="Times New Roman"/>
          <w:sz w:val="24"/>
          <w:szCs w:val="24"/>
        </w:rPr>
        <w:t>исторической преемственности поколений</w:t>
      </w:r>
      <w:r w:rsidR="00790194" w:rsidRPr="00F21D7D">
        <w:rPr>
          <w:rFonts w:ascii="Times New Roman" w:hAnsi="Times New Roman" w:cs="Times New Roman"/>
          <w:sz w:val="24"/>
          <w:szCs w:val="24"/>
        </w:rPr>
        <w:t xml:space="preserve"> казачества в России</w:t>
      </w:r>
      <w:r w:rsidRPr="00F21D7D">
        <w:rPr>
          <w:rFonts w:ascii="Times New Roman" w:hAnsi="Times New Roman" w:cs="Times New Roman"/>
          <w:sz w:val="24"/>
          <w:szCs w:val="24"/>
        </w:rPr>
        <w:t>, сохранение, распространение и развитие национальной культуры, воспитание бережного отношения к историческому и культурному наследию народов России</w:t>
      </w:r>
      <w:r w:rsidR="00790194" w:rsidRPr="00F21D7D">
        <w:rPr>
          <w:rFonts w:ascii="Times New Roman" w:hAnsi="Times New Roman" w:cs="Times New Roman"/>
          <w:sz w:val="24"/>
          <w:szCs w:val="24"/>
        </w:rPr>
        <w:t>.</w:t>
      </w:r>
      <w:r w:rsidR="002D3DA9" w:rsidRPr="00F2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E4" w:rsidRPr="00F21D7D" w:rsidRDefault="00790194" w:rsidP="00F21D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Элективный курс</w:t>
      </w:r>
      <w:r w:rsidR="00DC13E4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«Культура чтения», целью которого является: </w:t>
      </w:r>
      <w:r w:rsidR="00DC13E4" w:rsidRPr="00F21D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  <w:r w:rsidR="00C54321" w:rsidRPr="00F2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 </w:t>
      </w:r>
      <w:proofErr w:type="gramStart"/>
      <w:r w:rsidR="00C54321" w:rsidRPr="00F21D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формах,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понятий.</w:t>
      </w:r>
      <w:proofErr w:type="gramEnd"/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Элективный курс</w:t>
      </w:r>
      <w:r w:rsidR="001507A0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проводится во 2-4 классах по 1 часу.</w:t>
      </w:r>
    </w:p>
    <w:p w:rsidR="007351BE" w:rsidRPr="00F21D7D" w:rsidRDefault="00790194" w:rsidP="00F21D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Элективный курс</w:t>
      </w:r>
      <w:r w:rsidR="007351BE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«Доноведение», имеющий краеведческий характер, цель курса -  знакомство обучающихся с традициями, культурой, искусством народов Донского края и казачества, а также природой и развитием хозяйства. 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Курс </w:t>
      </w:r>
      <w:r w:rsidR="007351BE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проводится во 2-4 классах по 1 часу.</w:t>
      </w:r>
    </w:p>
    <w:p w:rsidR="007351BE" w:rsidRPr="00F21D7D" w:rsidRDefault="00790194" w:rsidP="00F21D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Элективный курс</w:t>
      </w:r>
      <w:r w:rsidR="007351BE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«Православная культура» введен  по 1 часу во 2 и 3 классах и направлен на: формирование целостной картины мира на основе традиционных для России православных культурных ценностей; 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поведении, передачи современным школьникам знаний в области православной культурной традиции 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казачества </w:t>
      </w:r>
      <w:r w:rsidR="007351BE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средства духовно-нравственного и эстетического развития личности;</w:t>
      </w:r>
      <w:r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1BE" w:rsidRPr="00F2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навыков художественной деятельности и эстетических потребностей на основе образцов православного искусства. </w:t>
      </w:r>
    </w:p>
    <w:p w:rsidR="00B3763D" w:rsidRPr="00F21D7D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D7D">
        <w:rPr>
          <w:rFonts w:ascii="Times New Roman" w:hAnsi="Times New Roman" w:cs="Times New Roman"/>
          <w:i/>
          <w:sz w:val="24"/>
          <w:szCs w:val="24"/>
        </w:rPr>
        <w:t>Формы проведения промежуточной аттестации</w:t>
      </w:r>
      <w:r w:rsidR="00B3763D" w:rsidRPr="00F21D7D">
        <w:rPr>
          <w:rFonts w:ascii="Times New Roman" w:hAnsi="Times New Roman" w:cs="Times New Roman"/>
          <w:i/>
          <w:sz w:val="24"/>
          <w:szCs w:val="24"/>
        </w:rPr>
        <w:t>:</w:t>
      </w:r>
    </w:p>
    <w:p w:rsidR="007351BE" w:rsidRPr="00F21D7D" w:rsidRDefault="00B3763D" w:rsidP="00F21D7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В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2-4 классах следующие: контрольная работа</w:t>
      </w:r>
      <w:r w:rsidRPr="00F21D7D">
        <w:rPr>
          <w:rFonts w:ascii="Times New Roman" w:hAnsi="Times New Roman" w:cs="Times New Roman"/>
          <w:sz w:val="24"/>
          <w:szCs w:val="24"/>
        </w:rPr>
        <w:t>;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sz w:val="24"/>
          <w:szCs w:val="24"/>
        </w:rPr>
        <w:t>комплексная контрольная работа;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</w:t>
      </w:r>
      <w:r w:rsidRPr="00F21D7D">
        <w:rPr>
          <w:rFonts w:ascii="Times New Roman" w:hAnsi="Times New Roman" w:cs="Times New Roman"/>
          <w:sz w:val="24"/>
          <w:szCs w:val="24"/>
        </w:rPr>
        <w:t xml:space="preserve">диктант с грамматическим заданием; </w:t>
      </w:r>
      <w:r w:rsidR="007351BE" w:rsidRPr="00F21D7D">
        <w:rPr>
          <w:rFonts w:ascii="Times New Roman" w:hAnsi="Times New Roman" w:cs="Times New Roman"/>
          <w:sz w:val="24"/>
          <w:szCs w:val="24"/>
        </w:rPr>
        <w:t>тестовая работа с элементами анал</w:t>
      </w:r>
      <w:r w:rsidRPr="00F21D7D">
        <w:rPr>
          <w:rFonts w:ascii="Times New Roman" w:hAnsi="Times New Roman" w:cs="Times New Roman"/>
          <w:sz w:val="24"/>
          <w:szCs w:val="24"/>
        </w:rPr>
        <w:t>итических и развер</w:t>
      </w:r>
      <w:r w:rsidR="008A3B7B" w:rsidRPr="00F21D7D">
        <w:rPr>
          <w:rFonts w:ascii="Times New Roman" w:hAnsi="Times New Roman" w:cs="Times New Roman"/>
          <w:sz w:val="24"/>
          <w:szCs w:val="24"/>
        </w:rPr>
        <w:t xml:space="preserve">нутых ответов; работа с текстом; </w:t>
      </w:r>
      <w:r w:rsidR="008A3B7B" w:rsidRPr="00F21D7D">
        <w:rPr>
          <w:rFonts w:ascii="Times New Roman" w:hAnsi="Times New Roman" w:cs="Times New Roman"/>
          <w:color w:val="000000"/>
          <w:sz w:val="24"/>
          <w:szCs w:val="24"/>
        </w:rPr>
        <w:t xml:space="preserve">устный ответ учащегося на один или систему вопросов в форме беседы, собеседования и другое; </w:t>
      </w:r>
      <w:r w:rsidR="00790194" w:rsidRPr="00F21D7D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проекта; </w:t>
      </w:r>
      <w:r w:rsidR="008A3B7B" w:rsidRPr="00F21D7D">
        <w:rPr>
          <w:rFonts w:ascii="Times New Roman" w:hAnsi="Times New Roman" w:cs="Times New Roman"/>
          <w:color w:val="000000"/>
          <w:sz w:val="24"/>
          <w:szCs w:val="24"/>
        </w:rPr>
        <w:t>комбинированная проверка - сочетание письменных и устных форм проверок.</w:t>
      </w:r>
      <w:r w:rsidR="007351BE" w:rsidRPr="00F2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7F" w:rsidRDefault="00C9167F" w:rsidP="00F72C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B7B" w:rsidRDefault="008A3B7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7B" w:rsidRDefault="008A3B7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C9167F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(ФГОС)</w:t>
      </w:r>
    </w:p>
    <w:p w:rsidR="00C9167F" w:rsidRPr="00277747" w:rsidRDefault="00C9167F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1842"/>
        <w:gridCol w:w="2268"/>
        <w:gridCol w:w="993"/>
      </w:tblGrid>
      <w:tr w:rsidR="00E12ECE" w:rsidRPr="00277747" w:rsidTr="00E12ECE">
        <w:trPr>
          <w:cantSplit/>
          <w:trHeight w:val="1061"/>
        </w:trPr>
        <w:tc>
          <w:tcPr>
            <w:tcW w:w="2410" w:type="dxa"/>
          </w:tcPr>
          <w:p w:rsidR="00E12ECE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E12ECE" w:rsidRPr="00277747" w:rsidRDefault="00E12ECE" w:rsidP="00C91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2ECE" w:rsidRPr="00277747" w:rsidRDefault="00E12ECE" w:rsidP="00C91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E12ECE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ECE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277747" w:rsidRDefault="00F43139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68" w:type="dxa"/>
          </w:tcPr>
          <w:p w:rsidR="00777EE3" w:rsidRDefault="00E12ECE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80628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</w:p>
          <w:p w:rsidR="00E12ECE" w:rsidRDefault="00F43139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06283">
              <w:rPr>
                <w:rFonts w:ascii="Times New Roman" w:hAnsi="Times New Roman" w:cs="Times New Roman"/>
                <w:b/>
                <w:sz w:val="24"/>
                <w:szCs w:val="24"/>
              </w:rPr>
              <w:t>тношений</w:t>
            </w:r>
          </w:p>
          <w:p w:rsidR="00F43139" w:rsidRPr="00277747" w:rsidRDefault="00F43139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993" w:type="dxa"/>
          </w:tcPr>
          <w:p w:rsidR="00E12ECE" w:rsidRPr="00277747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12ECE" w:rsidRPr="00277747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ECE" w:rsidRPr="00277747" w:rsidTr="00E12ECE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12ECE" w:rsidRPr="00E12ECE" w:rsidRDefault="00E12ECE" w:rsidP="00E1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vMerge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2ECE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vMerge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ECE" w:rsidRPr="00277747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277747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223F31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3139" w:rsidRPr="00277747" w:rsidTr="008C286F">
        <w:trPr>
          <w:cantSplit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43139" w:rsidRPr="00F43139" w:rsidRDefault="00F43139" w:rsidP="00F4313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F43139" w:rsidRPr="00E12ECE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43139" w:rsidRPr="00223F31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139" w:rsidRPr="00223F31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97EAB" w:rsidRPr="00277747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Pr="00277747" w:rsidRDefault="00F97EAB" w:rsidP="00F97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B7" w:rsidRDefault="00BF44B7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B7" w:rsidRDefault="00BF44B7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31" w:rsidRDefault="00223F31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31" w:rsidRDefault="00223F31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E" w:rsidRDefault="00E12ECE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556" w:rsidRDefault="00E4155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223F31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47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777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77747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8E66BC" w:rsidRPr="00277747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410"/>
        <w:gridCol w:w="1810"/>
        <w:gridCol w:w="2268"/>
        <w:gridCol w:w="992"/>
      </w:tblGrid>
      <w:tr w:rsidR="00F43139" w:rsidRPr="00223F31" w:rsidTr="00624D32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F43139" w:rsidRPr="00223F31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43139" w:rsidRPr="00223F31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3139" w:rsidRPr="00223F31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43139" w:rsidRPr="00223F31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43139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277747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68" w:type="dxa"/>
            <w:shd w:val="clear" w:color="auto" w:fill="auto"/>
          </w:tcPr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</w:p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43139" w:rsidRPr="00277747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992" w:type="dxa"/>
            <w:shd w:val="clear" w:color="auto" w:fill="auto"/>
          </w:tcPr>
          <w:p w:rsidR="00F43139" w:rsidRPr="00574B8C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43139" w:rsidRPr="00574B8C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A3B7B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</w:t>
            </w:r>
            <w:r w:rsidR="008E66BC"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8E66B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D22F5D" w:rsidRDefault="008E66BC" w:rsidP="00D22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F5D" w:rsidRPr="00D22F5D">
              <w:rPr>
                <w:rFonts w:ascii="Times New Roman" w:hAnsi="Times New Roman" w:cs="Times New Roman"/>
                <w:sz w:val="24"/>
                <w:szCs w:val="24"/>
              </w:rPr>
              <w:t>Культура чтения</w:t>
            </w:r>
            <w:r w:rsidRPr="00D22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 xml:space="preserve"> «Доноведение»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культура»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6BC" w:rsidRPr="00574B8C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139" w:rsidRPr="00223F31" w:rsidTr="00624D32">
        <w:trPr>
          <w:cantSplit/>
        </w:trPr>
        <w:tc>
          <w:tcPr>
            <w:tcW w:w="4819" w:type="dxa"/>
            <w:gridSpan w:val="2"/>
            <w:shd w:val="clear" w:color="auto" w:fill="auto"/>
          </w:tcPr>
          <w:p w:rsidR="00F43139" w:rsidRPr="00223F31" w:rsidRDefault="00F43139" w:rsidP="00F43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</w:tbl>
    <w:p w:rsidR="00F97EAB" w:rsidRPr="00277747" w:rsidRDefault="006855D7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97EAB" w:rsidRPr="00277747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Pr="00277747" w:rsidRDefault="00F97EAB" w:rsidP="00F97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4C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3F" w:rsidRDefault="0024663F" w:rsidP="008E6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8E6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777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77747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410"/>
        <w:gridCol w:w="1810"/>
        <w:gridCol w:w="2268"/>
        <w:gridCol w:w="1134"/>
      </w:tblGrid>
      <w:tr w:rsidR="00F43139" w:rsidRPr="00223F31" w:rsidTr="00624D32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43139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277747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68" w:type="dxa"/>
            <w:shd w:val="clear" w:color="auto" w:fill="auto"/>
          </w:tcPr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</w:p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43139" w:rsidRPr="00277747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1134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223F31" w:rsidRDefault="00F21D7D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</w:t>
            </w: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4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8E66B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3F27D5" w:rsidRDefault="00D22F5D" w:rsidP="00F75D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чтения»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3F27D5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«Доноведение»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6BC" w:rsidRPr="00223F31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3F27D5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«Православная культура»</w:t>
            </w:r>
          </w:p>
        </w:tc>
        <w:tc>
          <w:tcPr>
            <w:tcW w:w="1810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6BC" w:rsidRPr="00223F31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66BC" w:rsidRPr="00574B8C" w:rsidRDefault="008E66B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139" w:rsidRPr="00223F31" w:rsidTr="00624D32">
        <w:trPr>
          <w:cantSplit/>
        </w:trPr>
        <w:tc>
          <w:tcPr>
            <w:tcW w:w="4819" w:type="dxa"/>
            <w:gridSpan w:val="2"/>
            <w:shd w:val="clear" w:color="auto" w:fill="auto"/>
          </w:tcPr>
          <w:p w:rsidR="00F43139" w:rsidRPr="00223F31" w:rsidRDefault="00F43139" w:rsidP="00F43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</w:tbl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Default="008E66BC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Pr="00277747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66" w:rsidRDefault="009F1F6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66" w:rsidRDefault="009F1F6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66" w:rsidRDefault="009F1F6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66" w:rsidRDefault="009F1F6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3F" w:rsidRDefault="0024663F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CA" w:rsidRDefault="00512ECA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32" w:rsidRDefault="00624D32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66" w:rsidRDefault="009F1F66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73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777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77747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574B8C" w:rsidRDefault="00574B8C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10"/>
        <w:gridCol w:w="1876"/>
        <w:gridCol w:w="2235"/>
        <w:gridCol w:w="992"/>
      </w:tblGrid>
      <w:tr w:rsidR="00F43139" w:rsidRPr="00223F31" w:rsidTr="00624D32">
        <w:trPr>
          <w:cantSplit/>
          <w:trHeight w:val="1587"/>
        </w:trPr>
        <w:tc>
          <w:tcPr>
            <w:tcW w:w="2518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223F31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43139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277747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35" w:type="dxa"/>
            <w:shd w:val="clear" w:color="auto" w:fill="auto"/>
          </w:tcPr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</w:p>
          <w:p w:rsidR="00F43139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43139" w:rsidRPr="00277747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992" w:type="dxa"/>
            <w:shd w:val="clear" w:color="auto" w:fill="auto"/>
          </w:tcPr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43139" w:rsidRPr="00223F31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 w:val="restart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4B8C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574B8C" w:rsidRPr="00574B8C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shd w:val="clear" w:color="auto" w:fill="auto"/>
          </w:tcPr>
          <w:p w:rsidR="00574B8C" w:rsidRPr="00223F31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4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76" w:type="dxa"/>
            <w:shd w:val="clear" w:color="auto" w:fill="auto"/>
          </w:tcPr>
          <w:p w:rsidR="00574B8C" w:rsidRPr="00223F31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574B8C" w:rsidRPr="00223F31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4B8C" w:rsidRPr="00574B8C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 w:val="restart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shd w:val="clear" w:color="auto" w:fill="auto"/>
          </w:tcPr>
          <w:p w:rsidR="009F1F66" w:rsidRPr="00223F31" w:rsidRDefault="00F21D7D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</w:t>
            </w: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F1F66" w:rsidRPr="00223F31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1F66" w:rsidRPr="00574B8C" w:rsidRDefault="00574B8C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 w:val="restart"/>
            <w:shd w:val="clear" w:color="auto" w:fill="auto"/>
          </w:tcPr>
          <w:p w:rsidR="009F1F66" w:rsidRPr="008E66B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D22F5D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D">
              <w:rPr>
                <w:rFonts w:ascii="Times New Roman" w:hAnsi="Times New Roman" w:cs="Times New Roman"/>
                <w:sz w:val="24"/>
                <w:szCs w:val="24"/>
              </w:rPr>
              <w:t>«Культура чтения»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1F66" w:rsidRPr="00574B8C" w:rsidTr="00624D32">
        <w:trPr>
          <w:cantSplit/>
        </w:trPr>
        <w:tc>
          <w:tcPr>
            <w:tcW w:w="2518" w:type="dxa"/>
            <w:vMerge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 xml:space="preserve"> «Доноведение»</w:t>
            </w:r>
          </w:p>
        </w:tc>
        <w:tc>
          <w:tcPr>
            <w:tcW w:w="1876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F1F66" w:rsidRPr="00223F31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1F66" w:rsidRPr="00574B8C" w:rsidRDefault="009F1F66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139" w:rsidRPr="00574B8C" w:rsidTr="00624D32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43139" w:rsidRPr="00223F31" w:rsidRDefault="00F43139" w:rsidP="00F43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F43139" w:rsidRPr="00223F31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3139" w:rsidRPr="00574B8C" w:rsidRDefault="00F43139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</w:tbl>
    <w:p w:rsidR="009F1F66" w:rsidRDefault="009F1F66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Pr="0096626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B" w:rsidRDefault="00F97EAB" w:rsidP="00F97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4BC2" w:rsidRPr="00097531" w:rsidRDefault="003E4BC2" w:rsidP="003E4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к учебному плану МБОУ </w:t>
      </w:r>
      <w:proofErr w:type="spellStart"/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t>Красноманычской</w:t>
      </w:r>
      <w:proofErr w:type="spellEnd"/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3E4BC2" w:rsidRDefault="003E4BC2" w:rsidP="003E4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D767ED">
        <w:rPr>
          <w:rFonts w:ascii="Times New Roman" w:hAnsi="Times New Roman" w:cs="Times New Roman"/>
          <w:b/>
          <w:sz w:val="28"/>
          <w:szCs w:val="28"/>
        </w:rPr>
        <w:t>6</w:t>
      </w:r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767ED">
        <w:rPr>
          <w:rFonts w:ascii="Times New Roman" w:hAnsi="Times New Roman" w:cs="Times New Roman"/>
          <w:b/>
          <w:sz w:val="28"/>
          <w:szCs w:val="28"/>
        </w:rPr>
        <w:t>7</w:t>
      </w:r>
      <w:r w:rsidRPr="0009753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100F3" w:rsidRPr="00097531" w:rsidRDefault="00C100F3" w:rsidP="003E4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BC2" w:rsidRPr="00521075" w:rsidRDefault="003E4BC2" w:rsidP="003E4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075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3E4BC2" w:rsidRPr="00097531" w:rsidRDefault="003E4BC2" w:rsidP="003E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567"/>
        <w:gridCol w:w="3119"/>
        <w:gridCol w:w="1276"/>
        <w:gridCol w:w="567"/>
        <w:gridCol w:w="2800"/>
      </w:tblGrid>
      <w:tr w:rsidR="003E4BC2" w:rsidRPr="00097531" w:rsidTr="00C100F3">
        <w:trPr>
          <w:trHeight w:val="113"/>
        </w:trPr>
        <w:tc>
          <w:tcPr>
            <w:tcW w:w="1242" w:type="dxa"/>
            <w:vMerge w:val="restart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119" w:type="dxa"/>
            <w:vMerge w:val="restart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843" w:type="dxa"/>
            <w:gridSpan w:val="2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800" w:type="dxa"/>
            <w:vMerge w:val="restart"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Учебник</w:t>
            </w:r>
          </w:p>
        </w:tc>
      </w:tr>
      <w:tr w:rsidR="003E4BC2" w:rsidRPr="00097531" w:rsidTr="008130B3">
        <w:trPr>
          <w:trHeight w:val="112"/>
        </w:trPr>
        <w:tc>
          <w:tcPr>
            <w:tcW w:w="1242" w:type="dxa"/>
            <w:vMerge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2800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097531" w:rsidRDefault="003E4BC2" w:rsidP="00C100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D166BF" w:rsidRDefault="00C26958" w:rsidP="00C26958">
            <w:pPr>
              <w:rPr>
                <w:color w:val="000000"/>
                <w:sz w:val="20"/>
                <w:szCs w:val="20"/>
              </w:rPr>
            </w:pPr>
            <w:r w:rsidRPr="00D166BF">
              <w:rPr>
                <w:rFonts w:ascii="Times New Roman" w:hAnsi="Times New Roman" w:cs="Times New Roman"/>
                <w:color w:val="000000"/>
              </w:rPr>
              <w:t>В.Г.</w:t>
            </w:r>
            <w:r w:rsidR="00D166BF" w:rsidRPr="00D166BF">
              <w:rPr>
                <w:rFonts w:ascii="Times New Roman" w:hAnsi="Times New Roman" w:cs="Times New Roman"/>
                <w:color w:val="000000"/>
              </w:rPr>
              <w:t xml:space="preserve">Горецкий </w:t>
            </w:r>
            <w:r w:rsidR="00B817AE">
              <w:rPr>
                <w:rFonts w:ascii="Times New Roman" w:hAnsi="Times New Roman" w:cs="Times New Roman"/>
                <w:color w:val="000000"/>
              </w:rPr>
              <w:t xml:space="preserve">и др. </w:t>
            </w:r>
            <w:r w:rsidR="00B817AE" w:rsidRPr="00097531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D166BF"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  <w:r w:rsidR="00D166BF"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165 (5)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3E4BC2" w:rsidRDefault="00B817AE" w:rsidP="00C100F3">
            <w:pPr>
              <w:rPr>
                <w:rFonts w:ascii="Times New Roman" w:hAnsi="Times New Roman" w:cs="Times New Roman"/>
                <w:color w:val="000000"/>
              </w:rPr>
            </w:pPr>
            <w:r w:rsidRPr="00D166BF">
              <w:rPr>
                <w:rFonts w:ascii="Times New Roman" w:hAnsi="Times New Roman" w:cs="Times New Roman"/>
                <w:color w:val="000000"/>
              </w:rPr>
              <w:t xml:space="preserve">Горецкий В.Г. </w:t>
            </w:r>
            <w:r>
              <w:rPr>
                <w:rFonts w:ascii="Times New Roman" w:hAnsi="Times New Roman" w:cs="Times New Roman"/>
                <w:color w:val="000000"/>
              </w:rPr>
              <w:t xml:space="preserve">и др. </w:t>
            </w:r>
            <w:r w:rsidR="00D166BF" w:rsidRPr="00D166BF">
              <w:rPr>
                <w:rFonts w:ascii="Times New Roman" w:eastAsia="Times New Roman" w:hAnsi="Times New Roman" w:cs="Times New Roman"/>
              </w:rPr>
              <w:t>Азбука. В 2-х частях</w:t>
            </w:r>
            <w:r w:rsidR="00D166BF"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  <w:p w:rsidR="00B817AE" w:rsidRDefault="00B817AE" w:rsidP="00C100F3">
            <w:pPr>
              <w:rPr>
                <w:rFonts w:ascii="Times New Roman" w:eastAsia="Times New Roman" w:hAnsi="Times New Roman" w:cs="Times New Roman"/>
              </w:rPr>
            </w:pPr>
          </w:p>
          <w:p w:rsidR="00B817AE" w:rsidRPr="00097531" w:rsidRDefault="00B817AE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17AE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B817AE">
              <w:rPr>
                <w:rFonts w:ascii="Times New Roman" w:eastAsia="Times New Roman" w:hAnsi="Times New Roman" w:cs="Times New Roman"/>
              </w:rPr>
              <w:t xml:space="preserve"> В.П. Горецкий В.Г.Русский язык</w:t>
            </w:r>
            <w:r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170 (5)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170 (5)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170 (5)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3E4BC2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М. С. Соловейчик Русский язык Ассоциация ХХ</w:t>
            </w:r>
            <w:proofErr w:type="gramStart"/>
            <w:r w:rsidRPr="000975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97531">
              <w:rPr>
                <w:rFonts w:ascii="Times New Roman" w:eastAsia="Times New Roman" w:hAnsi="Times New Roman" w:cs="Times New Roman"/>
              </w:rPr>
              <w:t xml:space="preserve"> век.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8C286F" w:rsidRPr="00097531" w:rsidRDefault="008C286F" w:rsidP="00C100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097531" w:rsidRDefault="003E4BC2" w:rsidP="003E4B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t>ту</w:t>
            </w:r>
            <w:r w:rsidRPr="00097531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ное чтение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097531" w:rsidRDefault="00C26958" w:rsidP="00C26958">
            <w:pPr>
              <w:rPr>
                <w:rFonts w:ascii="Times New Roman" w:eastAsia="Times New Roman" w:hAnsi="Times New Roman" w:cs="Times New Roman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 xml:space="preserve">Л.Ф. </w:t>
            </w:r>
            <w:r w:rsidR="008C286F" w:rsidRPr="008C286F">
              <w:rPr>
                <w:rFonts w:ascii="Times New Roman" w:eastAsia="Times New Roman" w:hAnsi="Times New Roman" w:cs="Times New Roman"/>
              </w:rPr>
              <w:t>Климанова Горецкий В.Г.</w:t>
            </w:r>
            <w:r w:rsidR="008C286F" w:rsidRPr="00097531">
              <w:rPr>
                <w:rFonts w:ascii="Times New Roman" w:eastAsia="Times New Roman" w:hAnsi="Times New Roman" w:cs="Times New Roman"/>
              </w:rPr>
              <w:t>Литературное чтение</w:t>
            </w:r>
            <w:r w:rsidR="008C286F"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  <w:r w:rsidR="008C286F"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132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Pr="00097531" w:rsidRDefault="00C26958" w:rsidP="00C26958">
            <w:pPr>
              <w:rPr>
                <w:rFonts w:ascii="Times New Roman" w:eastAsia="Times New Roman" w:hAnsi="Times New Roman" w:cs="Times New Roman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 xml:space="preserve">Л.Ф. </w:t>
            </w:r>
            <w:r w:rsidR="008C286F" w:rsidRPr="008C286F">
              <w:rPr>
                <w:rFonts w:ascii="Times New Roman" w:eastAsia="Times New Roman" w:hAnsi="Times New Roman" w:cs="Times New Roman"/>
              </w:rPr>
              <w:t>Климанова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C286F">
              <w:rPr>
                <w:rFonts w:ascii="Times New Roman" w:eastAsia="Times New Roman" w:hAnsi="Times New Roman" w:cs="Times New Roman"/>
              </w:rPr>
              <w:t>В.Г.</w:t>
            </w:r>
            <w:r w:rsidR="008C286F" w:rsidRPr="008C286F">
              <w:rPr>
                <w:rFonts w:ascii="Times New Roman" w:eastAsia="Times New Roman" w:hAnsi="Times New Roman" w:cs="Times New Roman"/>
              </w:rPr>
              <w:t>Горецкий Литературное чтение</w:t>
            </w:r>
            <w:proofErr w:type="gramStart"/>
            <w:r w:rsidR="008C286F" w:rsidRPr="008C286F">
              <w:rPr>
                <w:rFonts w:ascii="Times New Roman" w:eastAsia="Times New Roman" w:hAnsi="Times New Roman" w:cs="Times New Roman"/>
              </w:rPr>
              <w:t>.</w:t>
            </w:r>
            <w:r w:rsidR="008C286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8C286F" w:rsidRPr="008C286F">
              <w:rPr>
                <w:rFonts w:ascii="Times New Roman" w:eastAsia="Times New Roman" w:hAnsi="Times New Roman" w:cs="Times New Roman"/>
              </w:rPr>
              <w:t xml:space="preserve"> 2-х частях</w:t>
            </w:r>
            <w:r w:rsidR="008C286F" w:rsidRPr="00D166BF">
              <w:rPr>
                <w:rFonts w:ascii="Times New Roman" w:hAnsi="Times New Roman" w:cs="Times New Roman"/>
                <w:color w:val="000000"/>
              </w:rPr>
              <w:t xml:space="preserve"> Издательство "Просвещение"</w:t>
            </w:r>
            <w:r w:rsidR="008C286F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В.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Литературное чтение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8C286F" w:rsidRPr="00097531" w:rsidRDefault="008C286F" w:rsidP="00C100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097531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097531" w:rsidRDefault="008C286F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В.П.Кузовлев</w:t>
            </w:r>
            <w:r w:rsidRPr="00097531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язык</w:t>
            </w:r>
            <w:r w:rsidRPr="00D166BF">
              <w:rPr>
                <w:rFonts w:ascii="Times New Roman" w:hAnsi="Times New Roman" w:cs="Times New Roman"/>
                <w:color w:val="000000"/>
              </w:rPr>
              <w:t>Издательство</w:t>
            </w:r>
            <w:proofErr w:type="spellEnd"/>
            <w:r w:rsidRPr="00D166BF">
              <w:rPr>
                <w:rFonts w:ascii="Times New Roman" w:hAnsi="Times New Roman" w:cs="Times New Roman"/>
                <w:color w:val="000000"/>
              </w:rPr>
              <w:t xml:space="preserve"> 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8C286F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В.П.Кузовлев</w:t>
            </w:r>
            <w:r w:rsidRPr="00097531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Pr="008C286F">
              <w:rPr>
                <w:rFonts w:ascii="Times New Roman" w:eastAsia="Times New Roman" w:hAnsi="Times New Roman" w:cs="Times New Roman"/>
              </w:rPr>
              <w:t xml:space="preserve"> 2-х частях</w:t>
            </w:r>
            <w:r w:rsidRPr="00D166BF">
              <w:rPr>
                <w:rFonts w:ascii="Times New Roman" w:hAnsi="Times New Roman" w:cs="Times New Roman"/>
                <w:color w:val="000000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М. З.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</w:rPr>
              <w:t xml:space="preserve"> Титул,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М. З.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Английский язык, </w:t>
            </w:r>
            <w:r>
              <w:rPr>
                <w:rFonts w:ascii="Times New Roman" w:eastAsia="Times New Roman" w:hAnsi="Times New Roman" w:cs="Times New Roman"/>
              </w:rPr>
              <w:t>Титул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М. З.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</w:rPr>
              <w:t xml:space="preserve"> Титул,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8C286F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М. З.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</w:rPr>
              <w:t xml:space="preserve"> Титул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  <w:p w:rsidR="008130B3" w:rsidRPr="00097531" w:rsidRDefault="008130B3" w:rsidP="00C100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097531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hAnsi="Times New Roman" w:cs="Times New Roman"/>
              </w:rPr>
              <w:lastRenderedPageBreak/>
              <w:t>Ма</w:t>
            </w:r>
            <w:r w:rsidRPr="00097531">
              <w:rPr>
                <w:rFonts w:ascii="Times New Roman" w:eastAsia="Times New Roman" w:hAnsi="Times New Roman" w:cs="Times New Roman"/>
              </w:rPr>
              <w:t>тематика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C286F" w:rsidRDefault="008C286F" w:rsidP="00C100F3">
            <w:pPr>
              <w:rPr>
                <w:rFonts w:ascii="Times New Roman" w:hAnsi="Times New Roman" w:cs="Times New Roman"/>
                <w:color w:val="000000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>Моро М.И., Волкова С.И., Степанова С.В.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Математика</w:t>
            </w:r>
            <w:r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</w:p>
          <w:p w:rsidR="003E4BC2" w:rsidRPr="00097531" w:rsidRDefault="008C286F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132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8C286F" w:rsidRDefault="008C286F" w:rsidP="008C286F">
            <w:pPr>
              <w:rPr>
                <w:rFonts w:ascii="Times New Roman" w:hAnsi="Times New Roman" w:cs="Times New Roman"/>
                <w:color w:val="000000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>Моро М.И., Волкова С.И., Степанова С.В.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Pr="008C286F">
              <w:rPr>
                <w:rFonts w:ascii="Times New Roman" w:eastAsia="Times New Roman" w:hAnsi="Times New Roman" w:cs="Times New Roman"/>
              </w:rPr>
              <w:t xml:space="preserve"> 2-х частях</w:t>
            </w:r>
          </w:p>
          <w:p w:rsidR="008C286F" w:rsidRDefault="008C286F" w:rsidP="008C286F">
            <w:pPr>
              <w:rPr>
                <w:rFonts w:ascii="Times New Roman" w:hAnsi="Times New Roman" w:cs="Times New Roman"/>
                <w:color w:val="000000"/>
              </w:rPr>
            </w:pPr>
            <w:r w:rsidRPr="00D166BF">
              <w:rPr>
                <w:rFonts w:ascii="Times New Roman" w:hAnsi="Times New Roman" w:cs="Times New Roman"/>
                <w:color w:val="000000"/>
              </w:rPr>
              <w:t xml:space="preserve">Издательство </w:t>
            </w:r>
          </w:p>
          <w:p w:rsidR="003E4BC2" w:rsidRPr="00097531" w:rsidRDefault="008C286F" w:rsidP="008C286F">
            <w:pPr>
              <w:rPr>
                <w:rFonts w:ascii="Times New Roman" w:eastAsia="Times New Roman" w:hAnsi="Times New Roman" w:cs="Times New Roman"/>
              </w:rPr>
            </w:pPr>
            <w:r w:rsidRPr="00D166BF">
              <w:rPr>
                <w:rFonts w:ascii="Times New Roman" w:hAnsi="Times New Roman" w:cs="Times New Roman"/>
                <w:color w:val="000000"/>
              </w:rPr>
              <w:t>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136 (4)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3E4BC2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Н. Б. Истомина Математика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00F3" w:rsidRPr="00097531" w:rsidTr="008130B3">
        <w:trPr>
          <w:cantSplit/>
          <w:trHeight w:val="1816"/>
        </w:trPr>
        <w:tc>
          <w:tcPr>
            <w:tcW w:w="1242" w:type="dxa"/>
            <w:textDirection w:val="btLr"/>
          </w:tcPr>
          <w:p w:rsidR="00C100F3" w:rsidRPr="00097531" w:rsidRDefault="00C100F3" w:rsidP="00C100F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C100F3" w:rsidRPr="00097531" w:rsidRDefault="008523EF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94A0F" w:rsidRDefault="00994A0F" w:rsidP="00C100F3">
            <w:pPr>
              <w:rPr>
                <w:rFonts w:ascii="Times New Roman" w:eastAsia="Times New Roman" w:hAnsi="Times New Roman" w:cs="Times New Roman"/>
              </w:rPr>
            </w:pPr>
          </w:p>
          <w:p w:rsidR="00994A0F" w:rsidRPr="00097531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А.Я.Данилюк, А.М.Кондаков. Основы религиозных культур и светской этики (Основы православной культуры) М. Просвещение 2012</w:t>
            </w:r>
          </w:p>
        </w:tc>
        <w:tc>
          <w:tcPr>
            <w:tcW w:w="1276" w:type="dxa"/>
          </w:tcPr>
          <w:p w:rsidR="00C100F3" w:rsidRPr="00097531" w:rsidRDefault="00C100F3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C100F3" w:rsidRPr="00097531" w:rsidRDefault="008523EF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994A0F" w:rsidRDefault="00994A0F" w:rsidP="00C100F3">
            <w:pPr>
              <w:rPr>
                <w:rFonts w:ascii="Times New Roman" w:eastAsia="Times New Roman" w:hAnsi="Times New Roman" w:cs="Times New Roman"/>
              </w:rPr>
            </w:pPr>
          </w:p>
          <w:p w:rsidR="00C100F3" w:rsidRPr="00097531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 Кураев</w:t>
            </w:r>
            <w:r w:rsidR="008523E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Основы религиозных культур и светской этики. Основы православной культуры. Просвещение 2012</w:t>
            </w: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097531" w:rsidRDefault="008523EF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097531" w:rsidRDefault="00C26958" w:rsidP="00C26958">
            <w:pPr>
              <w:rPr>
                <w:rFonts w:ascii="Times New Roman" w:eastAsia="Times New Roman" w:hAnsi="Times New Roman" w:cs="Times New Roman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>А.А.</w:t>
            </w:r>
            <w:r w:rsidR="008C286F" w:rsidRPr="008C286F">
              <w:rPr>
                <w:rFonts w:ascii="Times New Roman" w:eastAsia="Times New Roman" w:hAnsi="Times New Roman" w:cs="Times New Roman"/>
              </w:rPr>
              <w:t xml:space="preserve">Плешаков </w:t>
            </w:r>
            <w:r w:rsidR="008C286F" w:rsidRPr="00097531">
              <w:rPr>
                <w:rFonts w:ascii="Times New Roman" w:eastAsia="Times New Roman" w:hAnsi="Times New Roman" w:cs="Times New Roman"/>
              </w:rPr>
              <w:t>Окружающий мир</w:t>
            </w:r>
            <w:r w:rsidR="008C286F" w:rsidRPr="00D166BF">
              <w:rPr>
                <w:rFonts w:ascii="Times New Roman" w:hAnsi="Times New Roman" w:cs="Times New Roman"/>
                <w:color w:val="000000"/>
              </w:rPr>
              <w:t>Издательство "Просвещение"</w:t>
            </w:r>
            <w:r w:rsidR="008C286F"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66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C26958" w:rsidP="00C26958">
            <w:pPr>
              <w:rPr>
                <w:rFonts w:ascii="Times New Roman" w:eastAsia="Times New Roman" w:hAnsi="Times New Roman" w:cs="Times New Roman"/>
              </w:rPr>
            </w:pPr>
            <w:r w:rsidRPr="008C286F">
              <w:rPr>
                <w:rFonts w:ascii="Times New Roman" w:eastAsia="Times New Roman" w:hAnsi="Times New Roman" w:cs="Times New Roman"/>
              </w:rPr>
              <w:t>А.А.</w:t>
            </w:r>
            <w:r w:rsidR="008C286F" w:rsidRPr="008C286F">
              <w:rPr>
                <w:rFonts w:ascii="Times New Roman" w:eastAsia="Times New Roman" w:hAnsi="Times New Roman" w:cs="Times New Roman"/>
              </w:rPr>
              <w:t xml:space="preserve">Плешаков </w:t>
            </w:r>
            <w:r w:rsidR="008C286F" w:rsidRPr="00097531">
              <w:rPr>
                <w:rFonts w:ascii="Times New Roman" w:eastAsia="Times New Roman" w:hAnsi="Times New Roman" w:cs="Times New Roman"/>
              </w:rPr>
              <w:t>Окружающий мир</w:t>
            </w:r>
            <w:r w:rsidR="008C286F">
              <w:rPr>
                <w:rFonts w:ascii="Times New Roman" w:eastAsia="Times New Roman" w:hAnsi="Times New Roman" w:cs="Times New Roman"/>
              </w:rPr>
              <w:t xml:space="preserve"> в</w:t>
            </w:r>
            <w:r w:rsidR="008C286F" w:rsidRPr="008C286F">
              <w:rPr>
                <w:rFonts w:ascii="Times New Roman" w:eastAsia="Times New Roman" w:hAnsi="Times New Roman" w:cs="Times New Roman"/>
              </w:rPr>
              <w:t xml:space="preserve"> 2-х частях</w:t>
            </w:r>
            <w:r w:rsidR="008C286F" w:rsidRPr="00D166BF">
              <w:rPr>
                <w:rFonts w:ascii="Times New Roman" w:hAnsi="Times New Roman" w:cs="Times New Roman"/>
                <w:color w:val="000000"/>
              </w:rPr>
              <w:t xml:space="preserve"> Издательство "Просвещение"</w:t>
            </w:r>
            <w:r w:rsidR="008C286F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 w:rsidR="00C10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68 (2)</w:t>
            </w:r>
          </w:p>
        </w:tc>
        <w:tc>
          <w:tcPr>
            <w:tcW w:w="567" w:type="dxa"/>
          </w:tcPr>
          <w:p w:rsidR="003E4BC2" w:rsidRPr="00097531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3E4BC2" w:rsidRPr="00097531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097531">
              <w:rPr>
                <w:rFonts w:ascii="Times New Roman" w:eastAsia="Times New Roman" w:hAnsi="Times New Roman" w:cs="Times New Roman"/>
              </w:rPr>
              <w:t xml:space="preserve">О. Т. </w:t>
            </w:r>
            <w:proofErr w:type="spellStart"/>
            <w:r w:rsidRPr="00097531"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. Окружающий мир. Ассоциация </w:t>
            </w:r>
            <w:r w:rsidRPr="00097531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097531">
              <w:rPr>
                <w:rFonts w:ascii="Times New Roman" w:eastAsia="Times New Roman" w:hAnsi="Times New Roman" w:cs="Times New Roman"/>
              </w:rPr>
              <w:t xml:space="preserve"> век,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5A6EFD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зобразительное искусство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5A6EFD" w:rsidRDefault="000F7AF5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Б.М.Неменский</w:t>
            </w:r>
            <w:r w:rsidRPr="00097531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мир.</w:t>
            </w:r>
            <w:r w:rsidRPr="00D166BF">
              <w:rPr>
                <w:rFonts w:ascii="Times New Roman" w:hAnsi="Times New Roman" w:cs="Times New Roman"/>
                <w:color w:val="000000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0F7AF5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Е.И.Коротеева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Б.М.Неменского</w:t>
            </w:r>
            <w:r w:rsidRPr="00097531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97531">
              <w:rPr>
                <w:rFonts w:ascii="Times New Roman" w:eastAsia="Times New Roman" w:hAnsi="Times New Roman" w:cs="Times New Roman"/>
              </w:rPr>
              <w:t xml:space="preserve"> мир.</w:t>
            </w:r>
            <w:r w:rsidRPr="00D166BF">
              <w:rPr>
                <w:rFonts w:ascii="Times New Roman" w:hAnsi="Times New Roman" w:cs="Times New Roman"/>
                <w:color w:val="000000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>Кузин. Изобразительное искусство. Просвещение, 20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Кузин, </w:t>
            </w:r>
            <w:r>
              <w:rPr>
                <w:rFonts w:ascii="Times New Roman" w:eastAsia="Times New Roman" w:hAnsi="Times New Roman" w:cs="Times New Roman"/>
              </w:rPr>
              <w:t xml:space="preserve">Э.И.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ИЗО. Дрофа,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>Кузин. Изобразительное искусство. Просвещение, 20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Кузин, </w:t>
            </w:r>
            <w:r>
              <w:rPr>
                <w:rFonts w:ascii="Times New Roman" w:eastAsia="Times New Roman" w:hAnsi="Times New Roman" w:cs="Times New Roman"/>
              </w:rPr>
              <w:t xml:space="preserve">Э.И.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ИЗО. Дрофа,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>Кузин. Изобразительное искусство. Просвещение, 20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Кузин, </w:t>
            </w:r>
            <w:r>
              <w:rPr>
                <w:rFonts w:ascii="Times New Roman" w:eastAsia="Times New Roman" w:hAnsi="Times New Roman" w:cs="Times New Roman"/>
              </w:rPr>
              <w:t xml:space="preserve">Э.И.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ИЗО. Дрофа, 2012</w:t>
            </w: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5A6EFD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6EFD">
              <w:rPr>
                <w:rFonts w:ascii="Times New Roman" w:hAnsi="Times New Roman" w:cs="Times New Roman"/>
              </w:rPr>
              <w:t>М</w:t>
            </w:r>
            <w:r w:rsidRPr="005A6EFD">
              <w:rPr>
                <w:rFonts w:ascii="Times New Roman" w:eastAsia="Times New Roman" w:hAnsi="Times New Roman" w:cs="Times New Roman"/>
              </w:rPr>
              <w:t>узыка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5A6EFD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 xml:space="preserve">Дрофа. </w:t>
            </w:r>
            <w:r w:rsidRPr="005A6EFD">
              <w:rPr>
                <w:rFonts w:ascii="Times New Roman" w:eastAsia="Times New Roman" w:hAnsi="Times New Roman" w:cs="Times New Roman"/>
              </w:rPr>
              <w:t>20</w:t>
            </w:r>
            <w:r w:rsidR="00C100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Музыка, </w:t>
            </w:r>
            <w:r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C100F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5A6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5A6EFD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 xml:space="preserve">Дрофа. </w:t>
            </w:r>
            <w:r w:rsidR="00C100F3" w:rsidRPr="005A6EFD">
              <w:rPr>
                <w:rFonts w:ascii="Times New Roman" w:eastAsia="Times New Roman" w:hAnsi="Times New Roman" w:cs="Times New Roman"/>
              </w:rPr>
              <w:t>20</w:t>
            </w:r>
            <w:r w:rsidR="00C100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Музыка, </w:t>
            </w:r>
            <w:r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5A6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5A6EFD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 xml:space="preserve">Дрофа. </w:t>
            </w:r>
            <w:r w:rsidR="00C100F3" w:rsidRPr="005A6EFD">
              <w:rPr>
                <w:rFonts w:ascii="Times New Roman" w:eastAsia="Times New Roman" w:hAnsi="Times New Roman" w:cs="Times New Roman"/>
              </w:rPr>
              <w:t>20</w:t>
            </w:r>
            <w:r w:rsidR="00C100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Музыка, </w:t>
            </w:r>
            <w:r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5A6EFD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5A6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5A6EFD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 xml:space="preserve">Дрофа. </w:t>
            </w:r>
            <w:r w:rsidR="00C100F3" w:rsidRPr="005A6EFD">
              <w:rPr>
                <w:rFonts w:ascii="Times New Roman" w:eastAsia="Times New Roman" w:hAnsi="Times New Roman" w:cs="Times New Roman"/>
              </w:rPr>
              <w:t>20</w:t>
            </w:r>
            <w:r w:rsidR="00C100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5A6EFD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567" w:type="dxa"/>
          </w:tcPr>
          <w:p w:rsidR="003E4BC2" w:rsidRPr="005A6EFD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5A6EFD" w:rsidRDefault="00C100F3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6EFD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A6EFD">
              <w:rPr>
                <w:rFonts w:ascii="Times New Roman" w:hAnsi="Times New Roman" w:cs="Times New Roman"/>
              </w:rPr>
              <w:t xml:space="preserve"> В. В. Музыка, </w:t>
            </w:r>
            <w:r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C13CC6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CC6">
              <w:rPr>
                <w:rFonts w:ascii="Times New Roman" w:hAnsi="Times New Roman" w:cs="Times New Roman"/>
              </w:rPr>
              <w:lastRenderedPageBreak/>
              <w:t>Т</w:t>
            </w:r>
            <w:r w:rsidRPr="00C13CC6">
              <w:rPr>
                <w:rFonts w:ascii="Times New Roman" w:eastAsia="Times New Roman" w:hAnsi="Times New Roman" w:cs="Times New Roman"/>
              </w:rPr>
              <w:t>ехнология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0F7AF5" w:rsidRDefault="000F7AF5" w:rsidP="00C100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7AF5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0F7AF5">
              <w:rPr>
                <w:rFonts w:ascii="Times New Roman" w:hAnsi="Times New Roman" w:cs="Times New Roman"/>
                <w:color w:val="000000"/>
              </w:rPr>
              <w:t xml:space="preserve"> Е.А., Зуева Т.П.</w:t>
            </w:r>
            <w:r w:rsidRPr="000F7AF5">
              <w:rPr>
                <w:rFonts w:ascii="Times New Roman" w:hAnsi="Times New Roman" w:cs="Times New Roman"/>
              </w:rPr>
              <w:t xml:space="preserve"> Т</w:t>
            </w:r>
            <w:r w:rsidRPr="000F7AF5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0F7AF5">
              <w:rPr>
                <w:rFonts w:ascii="Times New Roman" w:hAnsi="Times New Roman" w:cs="Times New Roman"/>
                <w:color w:val="000000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C13CC6" w:rsidRDefault="000F7AF5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AF5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0F7AF5">
              <w:rPr>
                <w:rFonts w:ascii="Times New Roman" w:hAnsi="Times New Roman" w:cs="Times New Roman"/>
                <w:color w:val="000000"/>
              </w:rPr>
              <w:t xml:space="preserve"> Е.А., Зуева Т.П.</w:t>
            </w:r>
            <w:r w:rsidRPr="000F7AF5">
              <w:rPr>
                <w:rFonts w:ascii="Times New Roman" w:hAnsi="Times New Roman" w:cs="Times New Roman"/>
              </w:rPr>
              <w:t xml:space="preserve"> Т</w:t>
            </w:r>
            <w:r w:rsidRPr="000F7AF5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0F7AF5">
              <w:rPr>
                <w:rFonts w:ascii="Times New Roman" w:hAnsi="Times New Roman" w:cs="Times New Roman"/>
                <w:color w:val="000000"/>
              </w:rPr>
              <w:t>Издательство "Просвещение"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C13CC6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007D67" w:rsidRPr="00C13CC6">
              <w:rPr>
                <w:rFonts w:ascii="Times New Roman" w:hAnsi="Times New Roman" w:cs="Times New Roman"/>
              </w:rPr>
              <w:t>Т</w:t>
            </w:r>
            <w:r w:rsidR="00007D67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2012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DF30B8" w:rsidRPr="00C13CC6">
              <w:rPr>
                <w:rFonts w:ascii="Times New Roman" w:hAnsi="Times New Roman" w:cs="Times New Roman"/>
              </w:rPr>
              <w:t>Т</w:t>
            </w:r>
            <w:r w:rsidR="00DF30B8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.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C13CC6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994A0F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4A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007D67" w:rsidRPr="00C13CC6">
              <w:rPr>
                <w:rFonts w:ascii="Times New Roman" w:hAnsi="Times New Roman" w:cs="Times New Roman"/>
              </w:rPr>
              <w:t>Т</w:t>
            </w:r>
            <w:r w:rsidR="00007D67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DF30B8" w:rsidRPr="00C13CC6">
              <w:rPr>
                <w:rFonts w:ascii="Times New Roman" w:hAnsi="Times New Roman" w:cs="Times New Roman"/>
              </w:rPr>
              <w:t>Т</w:t>
            </w:r>
            <w:r w:rsidR="00DF30B8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.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097531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Default="003E4BC2" w:rsidP="00C100F3">
            <w:pPr>
              <w:rPr>
                <w:rFonts w:ascii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007D67" w:rsidRPr="00C13CC6">
              <w:rPr>
                <w:rFonts w:ascii="Times New Roman" w:hAnsi="Times New Roman" w:cs="Times New Roman"/>
              </w:rPr>
              <w:t>Т</w:t>
            </w:r>
            <w:r w:rsidR="00007D67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.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Н. М. Конышева. </w:t>
            </w:r>
            <w:r w:rsidR="00DF30B8" w:rsidRPr="00C13CC6">
              <w:rPr>
                <w:rFonts w:ascii="Times New Roman" w:hAnsi="Times New Roman" w:cs="Times New Roman"/>
              </w:rPr>
              <w:t>Т</w:t>
            </w:r>
            <w:r w:rsidR="00DF30B8" w:rsidRPr="00C13CC6">
              <w:rPr>
                <w:rFonts w:ascii="Times New Roman" w:eastAsia="Times New Roman" w:hAnsi="Times New Roman" w:cs="Times New Roman"/>
              </w:rPr>
              <w:t>ехнология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. Ассоциация </w:t>
            </w:r>
            <w:r w:rsidRPr="00C13CC6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 век,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4BC2" w:rsidRPr="00097531" w:rsidTr="008130B3">
        <w:tc>
          <w:tcPr>
            <w:tcW w:w="1242" w:type="dxa"/>
            <w:vMerge w:val="restart"/>
            <w:textDirection w:val="btLr"/>
            <w:vAlign w:val="center"/>
          </w:tcPr>
          <w:p w:rsidR="003E4BC2" w:rsidRPr="00C13CC6" w:rsidRDefault="003E4BC2" w:rsidP="00C100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CC6">
              <w:rPr>
                <w:rFonts w:ascii="Times New Roman" w:hAnsi="Times New Roman" w:cs="Times New Roman"/>
              </w:rPr>
              <w:t>Ф</w:t>
            </w:r>
            <w:r w:rsidRPr="00C13CC6">
              <w:rPr>
                <w:rFonts w:ascii="Times New Roman" w:eastAsia="Times New Roman" w:hAnsi="Times New Roman" w:cs="Times New Roman"/>
              </w:rPr>
              <w:t>изкультура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 xml:space="preserve"> А. А..Физическая культура.1-11, Просвещение, 2009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99 (3)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 </w:t>
            </w:r>
            <w:r w:rsidR="002D6CEC" w:rsidRPr="00C13CC6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, 1-4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>., Просвещение,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C13CC6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 xml:space="preserve"> А. А..Физическая культура.1-11, Просвещение, 2009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 </w:t>
            </w:r>
            <w:r w:rsidR="002D6CEC" w:rsidRPr="00C13CC6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, 1-4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>., Просвещение,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C13CC6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 xml:space="preserve"> А. А..Физическая культура.1-11, Просвещение, 2009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 </w:t>
            </w:r>
            <w:r w:rsidR="002D6CEC" w:rsidRPr="00C13CC6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, 1-4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>., Просвещение,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4BC2" w:rsidRPr="00097531" w:rsidTr="008130B3">
        <w:tc>
          <w:tcPr>
            <w:tcW w:w="1242" w:type="dxa"/>
            <w:vMerge/>
          </w:tcPr>
          <w:p w:rsidR="003E4BC2" w:rsidRPr="00C13CC6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 xml:space="preserve"> А. А..Физическая культура.1-11, Просвещение, 2009</w:t>
            </w:r>
          </w:p>
        </w:tc>
        <w:tc>
          <w:tcPr>
            <w:tcW w:w="1276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567" w:type="dxa"/>
          </w:tcPr>
          <w:p w:rsidR="003E4BC2" w:rsidRPr="00C13CC6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3E4BC2" w:rsidRPr="00C13CC6" w:rsidRDefault="003E4BC2" w:rsidP="00C100F3">
            <w:pPr>
              <w:rPr>
                <w:rFonts w:ascii="Times New Roman" w:eastAsia="Times New Roman" w:hAnsi="Times New Roman" w:cs="Times New Roman"/>
              </w:rPr>
            </w:pPr>
            <w:r w:rsidRPr="00C13CC6">
              <w:rPr>
                <w:rFonts w:ascii="Times New Roman" w:eastAsia="Times New Roman" w:hAnsi="Times New Roman" w:cs="Times New Roman"/>
              </w:rPr>
              <w:t xml:space="preserve">Лях В. И. </w:t>
            </w:r>
            <w:r w:rsidR="002D6CEC" w:rsidRPr="00C13CC6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C13CC6">
              <w:rPr>
                <w:rFonts w:ascii="Times New Roman" w:eastAsia="Times New Roman" w:hAnsi="Times New Roman" w:cs="Times New Roman"/>
              </w:rPr>
              <w:t xml:space="preserve">, 1-4 </w:t>
            </w:r>
            <w:proofErr w:type="spellStart"/>
            <w:r w:rsidRPr="00C13CC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13CC6">
              <w:rPr>
                <w:rFonts w:ascii="Times New Roman" w:eastAsia="Times New Roman" w:hAnsi="Times New Roman" w:cs="Times New Roman"/>
              </w:rPr>
              <w:t>., Просвещение, 20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3E4BC2" w:rsidRDefault="003E4BC2" w:rsidP="003E4BC2"/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D" w:rsidRDefault="00F21D7D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C2" w:rsidRPr="005A2708" w:rsidRDefault="003E1AB1" w:rsidP="003E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Элективные курсы</w:t>
      </w:r>
    </w:p>
    <w:tbl>
      <w:tblPr>
        <w:tblStyle w:val="a7"/>
        <w:tblW w:w="0" w:type="auto"/>
        <w:tblLook w:val="04A0"/>
      </w:tblPr>
      <w:tblGrid>
        <w:gridCol w:w="872"/>
        <w:gridCol w:w="2071"/>
        <w:gridCol w:w="1418"/>
        <w:gridCol w:w="818"/>
        <w:gridCol w:w="2860"/>
        <w:gridCol w:w="2099"/>
      </w:tblGrid>
      <w:tr w:rsidR="003E1AB1" w:rsidRPr="00D22F5D" w:rsidTr="003E1AB1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jc w:val="center"/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418" w:type="dxa"/>
          </w:tcPr>
          <w:p w:rsidR="003E1AB1" w:rsidRPr="00D22F5D" w:rsidRDefault="003E1AB1" w:rsidP="00C100F3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Количество часов</w:t>
            </w:r>
          </w:p>
          <w:p w:rsidR="003E1AB1" w:rsidRPr="00D22F5D" w:rsidRDefault="003E1AB1" w:rsidP="00C100F3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818" w:type="dxa"/>
          </w:tcPr>
          <w:p w:rsidR="003E1AB1" w:rsidRPr="00D22F5D" w:rsidRDefault="003E1AB1" w:rsidP="00C100F3">
            <w:pPr>
              <w:jc w:val="center"/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860" w:type="dxa"/>
          </w:tcPr>
          <w:p w:rsidR="003E1AB1" w:rsidRPr="00D22F5D" w:rsidRDefault="003E1AB1" w:rsidP="003E1AB1">
            <w:pPr>
              <w:jc w:val="center"/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</w:tcPr>
          <w:p w:rsidR="003E1AB1" w:rsidRPr="00D22F5D" w:rsidRDefault="003E1AB1" w:rsidP="003E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</w:tr>
      <w:tr w:rsidR="003E1AB1" w:rsidRPr="00D22F5D" w:rsidTr="003E1AB1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22F5D">
              <w:rPr>
                <w:rFonts w:ascii="Times New Roman" w:hAnsi="Times New Roman" w:cs="Times New Roman"/>
              </w:rPr>
              <w:t>«Культура чтения»</w:t>
            </w:r>
          </w:p>
        </w:tc>
        <w:tc>
          <w:tcPr>
            <w:tcW w:w="14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D22F5D" w:rsidRDefault="003E1AB1" w:rsidP="00D22F5D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22F5D">
              <w:rPr>
                <w:rFonts w:ascii="Times New Roman" w:hAnsi="Times New Roman" w:cs="Times New Roman"/>
              </w:rPr>
              <w:t>Джежелей</w:t>
            </w:r>
            <w:proofErr w:type="spellEnd"/>
            <w:r w:rsidRPr="00D22F5D">
              <w:rPr>
                <w:rFonts w:ascii="Times New Roman" w:hAnsi="Times New Roman" w:cs="Times New Roman"/>
              </w:rPr>
              <w:t xml:space="preserve"> «Внеклассное чтение в малокомплектной школе»</w:t>
            </w:r>
          </w:p>
          <w:p w:rsidR="003E1AB1" w:rsidRPr="00D22F5D" w:rsidRDefault="003E1AB1" w:rsidP="00C100F3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Москва «Просвещение» 2008 г.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E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F27D5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22F5D">
              <w:rPr>
                <w:rFonts w:ascii="Times New Roman" w:hAnsi="Times New Roman" w:cs="Times New Roman"/>
              </w:rPr>
              <w:t>«Культура чтения»</w:t>
            </w:r>
          </w:p>
        </w:tc>
        <w:tc>
          <w:tcPr>
            <w:tcW w:w="14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D22F5D" w:rsidRDefault="003E1AB1" w:rsidP="00D22F5D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22F5D">
              <w:rPr>
                <w:rFonts w:ascii="Times New Roman" w:hAnsi="Times New Roman" w:cs="Times New Roman"/>
              </w:rPr>
              <w:t>Джежелей</w:t>
            </w:r>
            <w:proofErr w:type="spellEnd"/>
            <w:r w:rsidRPr="00D22F5D">
              <w:rPr>
                <w:rFonts w:ascii="Times New Roman" w:hAnsi="Times New Roman" w:cs="Times New Roman"/>
              </w:rPr>
              <w:t xml:space="preserve"> «Внеклассное чтение в малокомплектной школе»</w:t>
            </w:r>
          </w:p>
          <w:p w:rsidR="003E1AB1" w:rsidRPr="00D22F5D" w:rsidRDefault="003E1AB1" w:rsidP="00C100F3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Москва «Просвещение» 2008 г.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F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F27D5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22F5D">
              <w:rPr>
                <w:rFonts w:ascii="Times New Roman" w:hAnsi="Times New Roman" w:cs="Times New Roman"/>
              </w:rPr>
              <w:t>«Культура чтения»</w:t>
            </w:r>
          </w:p>
        </w:tc>
        <w:tc>
          <w:tcPr>
            <w:tcW w:w="14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D22F5D" w:rsidRDefault="003E1AB1" w:rsidP="00D22F5D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22F5D">
              <w:rPr>
                <w:rFonts w:ascii="Times New Roman" w:hAnsi="Times New Roman" w:cs="Times New Roman"/>
              </w:rPr>
              <w:t>Джежелей</w:t>
            </w:r>
            <w:proofErr w:type="spellEnd"/>
            <w:r w:rsidRPr="00D22F5D">
              <w:rPr>
                <w:rFonts w:ascii="Times New Roman" w:hAnsi="Times New Roman" w:cs="Times New Roman"/>
              </w:rPr>
              <w:t xml:space="preserve"> «Внеклассное чтение в малокомплектной школе»</w:t>
            </w:r>
          </w:p>
          <w:p w:rsidR="003E1AB1" w:rsidRPr="00D22F5D" w:rsidRDefault="003E1AB1" w:rsidP="00C100F3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Москва «Просвещение» 2008 г.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F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F27D5">
        <w:tc>
          <w:tcPr>
            <w:tcW w:w="872" w:type="dxa"/>
          </w:tcPr>
          <w:p w:rsidR="003E1AB1" w:rsidRPr="00D22F5D" w:rsidRDefault="003E1AB1" w:rsidP="002D6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«Доноведение»</w:t>
            </w:r>
          </w:p>
        </w:tc>
        <w:tc>
          <w:tcPr>
            <w:tcW w:w="14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C26958" w:rsidRDefault="003E1AB1" w:rsidP="003E1AB1">
            <w:pPr>
              <w:rPr>
                <w:rFonts w:ascii="Times New Roman" w:eastAsia="Times New Roman" w:hAnsi="Times New Roman" w:cs="Times New Roman"/>
              </w:rPr>
            </w:pPr>
            <w:r w:rsidRPr="00C26958">
              <w:rPr>
                <w:rFonts w:ascii="Times New Roman" w:eastAsia="Times New Roman" w:hAnsi="Times New Roman" w:cs="Times New Roman"/>
              </w:rPr>
              <w:t>Е.Ю. Сухаревская  Ростов-на-Дону изд-во «</w:t>
            </w:r>
            <w:r>
              <w:rPr>
                <w:rFonts w:ascii="Times New Roman" w:eastAsia="Times New Roman" w:hAnsi="Times New Roman" w:cs="Times New Roman"/>
              </w:rPr>
              <w:t>БАРО пресс</w:t>
            </w:r>
            <w:r w:rsidRPr="00C26958">
              <w:rPr>
                <w:rFonts w:ascii="Times New Roman" w:eastAsia="Times New Roman" w:hAnsi="Times New Roman" w:cs="Times New Roman"/>
              </w:rPr>
              <w:t>» 2014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F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F27D5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«Доноведение»</w:t>
            </w:r>
          </w:p>
        </w:tc>
        <w:tc>
          <w:tcPr>
            <w:tcW w:w="14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C26958" w:rsidRDefault="003E1AB1" w:rsidP="00F72CBD">
            <w:pPr>
              <w:rPr>
                <w:rFonts w:ascii="Times New Roman" w:eastAsia="Times New Roman" w:hAnsi="Times New Roman" w:cs="Times New Roman"/>
              </w:rPr>
            </w:pPr>
            <w:r w:rsidRPr="00C26958">
              <w:rPr>
                <w:rFonts w:ascii="Times New Roman" w:eastAsia="Times New Roman" w:hAnsi="Times New Roman" w:cs="Times New Roman"/>
              </w:rPr>
              <w:t>Е.Ю. Сухаревская  Ростов-на-Дону изд-во «</w:t>
            </w:r>
            <w:r>
              <w:rPr>
                <w:rFonts w:ascii="Times New Roman" w:eastAsia="Times New Roman" w:hAnsi="Times New Roman" w:cs="Times New Roman"/>
              </w:rPr>
              <w:t>БАРО пресс</w:t>
            </w:r>
            <w:r w:rsidRPr="00C26958">
              <w:rPr>
                <w:rFonts w:ascii="Times New Roman" w:eastAsia="Times New Roman" w:hAnsi="Times New Roman" w:cs="Times New Roman"/>
              </w:rPr>
              <w:t>» 2014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F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F27D5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«Доноведение»</w:t>
            </w:r>
          </w:p>
        </w:tc>
        <w:tc>
          <w:tcPr>
            <w:tcW w:w="14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C26958" w:rsidRDefault="003E1AB1" w:rsidP="00F72CBD">
            <w:pPr>
              <w:rPr>
                <w:rFonts w:ascii="Times New Roman" w:eastAsia="Times New Roman" w:hAnsi="Times New Roman" w:cs="Times New Roman"/>
              </w:rPr>
            </w:pPr>
            <w:r w:rsidRPr="00C26958">
              <w:rPr>
                <w:rFonts w:ascii="Times New Roman" w:eastAsia="Times New Roman" w:hAnsi="Times New Roman" w:cs="Times New Roman"/>
              </w:rPr>
              <w:t>Е.Ю. Сухаревская  Ростов-на-Дону изд-во «</w:t>
            </w:r>
            <w:r>
              <w:rPr>
                <w:rFonts w:ascii="Times New Roman" w:eastAsia="Times New Roman" w:hAnsi="Times New Roman" w:cs="Times New Roman"/>
              </w:rPr>
              <w:t>БАРО пресс</w:t>
            </w:r>
            <w:r w:rsidRPr="00C26958">
              <w:rPr>
                <w:rFonts w:ascii="Times New Roman" w:eastAsia="Times New Roman" w:hAnsi="Times New Roman" w:cs="Times New Roman"/>
              </w:rPr>
              <w:t>» 2014</w:t>
            </w:r>
          </w:p>
        </w:tc>
        <w:tc>
          <w:tcPr>
            <w:tcW w:w="2099" w:type="dxa"/>
            <w:vAlign w:val="center"/>
          </w:tcPr>
          <w:p w:rsidR="003E1AB1" w:rsidRPr="00D22F5D" w:rsidRDefault="003E1AB1" w:rsidP="003F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AB1" w:rsidRPr="00D22F5D" w:rsidTr="003E1AB1">
        <w:tc>
          <w:tcPr>
            <w:tcW w:w="872" w:type="dxa"/>
          </w:tcPr>
          <w:p w:rsidR="003E1AB1" w:rsidRPr="00D22F5D" w:rsidRDefault="003E1AB1" w:rsidP="002D6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dxa"/>
          </w:tcPr>
          <w:p w:rsidR="003E1AB1" w:rsidRPr="00D22F5D" w:rsidRDefault="003E1AB1" w:rsidP="00C100F3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«Православная культура»</w:t>
            </w:r>
          </w:p>
        </w:tc>
        <w:tc>
          <w:tcPr>
            <w:tcW w:w="14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D22F5D" w:rsidRDefault="003E1AB1" w:rsidP="00246102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И.А.Кузьмин, А.В.Камкин Истоки. Издательский дом Истоки 2009</w:t>
            </w:r>
          </w:p>
        </w:tc>
        <w:tc>
          <w:tcPr>
            <w:tcW w:w="2099" w:type="dxa"/>
          </w:tcPr>
          <w:p w:rsidR="003E1AB1" w:rsidRPr="00D22F5D" w:rsidRDefault="003E1AB1" w:rsidP="00246102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И.А.Кузьмин, А.В.Камкин Истоки. Издательский дом Истоки 2009</w:t>
            </w:r>
          </w:p>
        </w:tc>
      </w:tr>
      <w:tr w:rsidR="003E1AB1" w:rsidRPr="00D22F5D" w:rsidTr="003E1AB1">
        <w:tc>
          <w:tcPr>
            <w:tcW w:w="872" w:type="dxa"/>
          </w:tcPr>
          <w:p w:rsidR="003E1AB1" w:rsidRPr="00D22F5D" w:rsidRDefault="003E1AB1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1" w:type="dxa"/>
          </w:tcPr>
          <w:p w:rsidR="003E1AB1" w:rsidRPr="00D22F5D" w:rsidRDefault="003E1AB1" w:rsidP="00F72CBD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«Православная культура»</w:t>
            </w:r>
          </w:p>
        </w:tc>
        <w:tc>
          <w:tcPr>
            <w:tcW w:w="14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34 (1)</w:t>
            </w:r>
          </w:p>
        </w:tc>
        <w:tc>
          <w:tcPr>
            <w:tcW w:w="818" w:type="dxa"/>
          </w:tcPr>
          <w:p w:rsidR="003E1AB1" w:rsidRPr="00D22F5D" w:rsidRDefault="003E1AB1" w:rsidP="00F72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3E1AB1" w:rsidRPr="00D22F5D" w:rsidRDefault="003E1AB1" w:rsidP="00246102">
            <w:pPr>
              <w:rPr>
                <w:rFonts w:ascii="Times New Roman" w:eastAsia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И.А.Кузьмин, А.В.Камкин Истоки. Издательский дом Истоки 2009</w:t>
            </w:r>
          </w:p>
        </w:tc>
        <w:tc>
          <w:tcPr>
            <w:tcW w:w="2099" w:type="dxa"/>
          </w:tcPr>
          <w:p w:rsidR="003E1AB1" w:rsidRPr="00D22F5D" w:rsidRDefault="003E1AB1" w:rsidP="00246102">
            <w:pPr>
              <w:rPr>
                <w:rFonts w:ascii="Times New Roman" w:hAnsi="Times New Roman" w:cs="Times New Roman"/>
              </w:rPr>
            </w:pPr>
            <w:r w:rsidRPr="00D22F5D">
              <w:rPr>
                <w:rFonts w:ascii="Times New Roman" w:hAnsi="Times New Roman" w:cs="Times New Roman"/>
              </w:rPr>
              <w:t>И.А.Кузьмин, А.В.Камкин Истоки. Издательский дом Истоки 2009</w:t>
            </w:r>
          </w:p>
        </w:tc>
      </w:tr>
    </w:tbl>
    <w:p w:rsidR="003E4BC2" w:rsidRDefault="003E4BC2" w:rsidP="003E4BC2">
      <w:bookmarkStart w:id="0" w:name="_GoBack"/>
      <w:bookmarkEnd w:id="0"/>
    </w:p>
    <w:p w:rsidR="003E4BC2" w:rsidRDefault="003E4BC2" w:rsidP="003E4BC2">
      <w:r>
        <w:br w:type="page"/>
      </w:r>
    </w:p>
    <w:p w:rsidR="00576F5C" w:rsidRDefault="00576F5C"/>
    <w:sectPr w:rsidR="00576F5C" w:rsidSect="00512ECA">
      <w:footerReference w:type="default" r:id="rId9"/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B3" w:rsidRDefault="008130B3" w:rsidP="00640A4C">
      <w:pPr>
        <w:spacing w:after="0" w:line="240" w:lineRule="auto"/>
      </w:pPr>
      <w:r>
        <w:separator/>
      </w:r>
    </w:p>
  </w:endnote>
  <w:endnote w:type="continuationSeparator" w:id="1">
    <w:p w:rsidR="008130B3" w:rsidRDefault="008130B3" w:rsidP="0064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B3" w:rsidRPr="00C664B9" w:rsidRDefault="008130B3">
    <w:pPr>
      <w:pStyle w:val="a3"/>
      <w:jc w:val="center"/>
    </w:pPr>
  </w:p>
  <w:p w:rsidR="008130B3" w:rsidRDefault="008130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B3" w:rsidRDefault="008130B3" w:rsidP="00640A4C">
      <w:pPr>
        <w:spacing w:after="0" w:line="240" w:lineRule="auto"/>
      </w:pPr>
      <w:r>
        <w:separator/>
      </w:r>
    </w:p>
  </w:footnote>
  <w:footnote w:type="continuationSeparator" w:id="1">
    <w:p w:rsidR="008130B3" w:rsidRDefault="008130B3" w:rsidP="0064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3E"/>
    <w:multiLevelType w:val="hybridMultilevel"/>
    <w:tmpl w:val="638C5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FB7148"/>
    <w:multiLevelType w:val="multilevel"/>
    <w:tmpl w:val="6EC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E2D04"/>
    <w:multiLevelType w:val="hybridMultilevel"/>
    <w:tmpl w:val="5CF23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EC704E4"/>
    <w:multiLevelType w:val="hybridMultilevel"/>
    <w:tmpl w:val="5A722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EAB"/>
    <w:rsid w:val="00003BFE"/>
    <w:rsid w:val="00007D67"/>
    <w:rsid w:val="00015275"/>
    <w:rsid w:val="000224A4"/>
    <w:rsid w:val="00052F9C"/>
    <w:rsid w:val="0006403F"/>
    <w:rsid w:val="000A28FB"/>
    <w:rsid w:val="000C16D6"/>
    <w:rsid w:val="000F7AF5"/>
    <w:rsid w:val="0010558D"/>
    <w:rsid w:val="001157BD"/>
    <w:rsid w:val="0013289A"/>
    <w:rsid w:val="00134A19"/>
    <w:rsid w:val="001507A0"/>
    <w:rsid w:val="0015676B"/>
    <w:rsid w:val="00161917"/>
    <w:rsid w:val="00185D5C"/>
    <w:rsid w:val="001A4180"/>
    <w:rsid w:val="001C70C7"/>
    <w:rsid w:val="001E42C1"/>
    <w:rsid w:val="001E715D"/>
    <w:rsid w:val="00215989"/>
    <w:rsid w:val="002214CF"/>
    <w:rsid w:val="00223F31"/>
    <w:rsid w:val="0023500F"/>
    <w:rsid w:val="00246102"/>
    <w:rsid w:val="0024663F"/>
    <w:rsid w:val="00253925"/>
    <w:rsid w:val="002A128D"/>
    <w:rsid w:val="002A37AD"/>
    <w:rsid w:val="002B26F5"/>
    <w:rsid w:val="002B65CD"/>
    <w:rsid w:val="002D3214"/>
    <w:rsid w:val="002D3DA9"/>
    <w:rsid w:val="002D5A8F"/>
    <w:rsid w:val="002D6CEC"/>
    <w:rsid w:val="00315CFE"/>
    <w:rsid w:val="00342546"/>
    <w:rsid w:val="00374A9E"/>
    <w:rsid w:val="00392653"/>
    <w:rsid w:val="003E1AB1"/>
    <w:rsid w:val="003E4BC2"/>
    <w:rsid w:val="003F27D5"/>
    <w:rsid w:val="00445800"/>
    <w:rsid w:val="004601FA"/>
    <w:rsid w:val="004973AC"/>
    <w:rsid w:val="004B7593"/>
    <w:rsid w:val="004C289C"/>
    <w:rsid w:val="004F1B28"/>
    <w:rsid w:val="00512ECA"/>
    <w:rsid w:val="00520B48"/>
    <w:rsid w:val="00521075"/>
    <w:rsid w:val="0055640A"/>
    <w:rsid w:val="005624D9"/>
    <w:rsid w:val="00574B8C"/>
    <w:rsid w:val="00576F5C"/>
    <w:rsid w:val="005935F4"/>
    <w:rsid w:val="00597DB8"/>
    <w:rsid w:val="005A7CB4"/>
    <w:rsid w:val="005B04A4"/>
    <w:rsid w:val="005D0471"/>
    <w:rsid w:val="005E5F02"/>
    <w:rsid w:val="00604E3C"/>
    <w:rsid w:val="00606170"/>
    <w:rsid w:val="00624D32"/>
    <w:rsid w:val="00640A4C"/>
    <w:rsid w:val="006645F1"/>
    <w:rsid w:val="00672AA2"/>
    <w:rsid w:val="0068020A"/>
    <w:rsid w:val="006855D7"/>
    <w:rsid w:val="006C71B1"/>
    <w:rsid w:val="007177F5"/>
    <w:rsid w:val="00734E12"/>
    <w:rsid w:val="007351BE"/>
    <w:rsid w:val="00735248"/>
    <w:rsid w:val="00771001"/>
    <w:rsid w:val="00777EE3"/>
    <w:rsid w:val="00782B43"/>
    <w:rsid w:val="00782FD2"/>
    <w:rsid w:val="00790194"/>
    <w:rsid w:val="007C248F"/>
    <w:rsid w:val="007D461E"/>
    <w:rsid w:val="00806283"/>
    <w:rsid w:val="00806351"/>
    <w:rsid w:val="008130B3"/>
    <w:rsid w:val="008523EF"/>
    <w:rsid w:val="008A3B7B"/>
    <w:rsid w:val="008A4808"/>
    <w:rsid w:val="008C286F"/>
    <w:rsid w:val="008E66BC"/>
    <w:rsid w:val="00922816"/>
    <w:rsid w:val="00936104"/>
    <w:rsid w:val="00956936"/>
    <w:rsid w:val="00994A0F"/>
    <w:rsid w:val="009A4DF2"/>
    <w:rsid w:val="009B706E"/>
    <w:rsid w:val="009B72AD"/>
    <w:rsid w:val="009C4A0E"/>
    <w:rsid w:val="009E0665"/>
    <w:rsid w:val="009F1F66"/>
    <w:rsid w:val="00A50B1F"/>
    <w:rsid w:val="00A54152"/>
    <w:rsid w:val="00AB45E1"/>
    <w:rsid w:val="00B00D45"/>
    <w:rsid w:val="00B27378"/>
    <w:rsid w:val="00B30CC4"/>
    <w:rsid w:val="00B3763D"/>
    <w:rsid w:val="00B5567F"/>
    <w:rsid w:val="00B62987"/>
    <w:rsid w:val="00B67A5B"/>
    <w:rsid w:val="00B817AE"/>
    <w:rsid w:val="00BC4FD9"/>
    <w:rsid w:val="00BD5D98"/>
    <w:rsid w:val="00BE78C6"/>
    <w:rsid w:val="00BF44B7"/>
    <w:rsid w:val="00BF7EA9"/>
    <w:rsid w:val="00C100F3"/>
    <w:rsid w:val="00C15824"/>
    <w:rsid w:val="00C26958"/>
    <w:rsid w:val="00C35405"/>
    <w:rsid w:val="00C44C99"/>
    <w:rsid w:val="00C54321"/>
    <w:rsid w:val="00C7331A"/>
    <w:rsid w:val="00C84DF9"/>
    <w:rsid w:val="00C86703"/>
    <w:rsid w:val="00C9167F"/>
    <w:rsid w:val="00CE0D4F"/>
    <w:rsid w:val="00CE54F6"/>
    <w:rsid w:val="00D166BF"/>
    <w:rsid w:val="00D22F5D"/>
    <w:rsid w:val="00D7204B"/>
    <w:rsid w:val="00D767ED"/>
    <w:rsid w:val="00DA36F1"/>
    <w:rsid w:val="00DA3B70"/>
    <w:rsid w:val="00DC13E4"/>
    <w:rsid w:val="00DF30B8"/>
    <w:rsid w:val="00E0613F"/>
    <w:rsid w:val="00E12ECE"/>
    <w:rsid w:val="00E13328"/>
    <w:rsid w:val="00E1686A"/>
    <w:rsid w:val="00E27B22"/>
    <w:rsid w:val="00E37792"/>
    <w:rsid w:val="00E41556"/>
    <w:rsid w:val="00E74806"/>
    <w:rsid w:val="00E811A4"/>
    <w:rsid w:val="00E936FD"/>
    <w:rsid w:val="00EA4CD7"/>
    <w:rsid w:val="00EA521F"/>
    <w:rsid w:val="00EE78FF"/>
    <w:rsid w:val="00F0612B"/>
    <w:rsid w:val="00F21D7D"/>
    <w:rsid w:val="00F43139"/>
    <w:rsid w:val="00F67485"/>
    <w:rsid w:val="00F72CBD"/>
    <w:rsid w:val="00F75DFD"/>
    <w:rsid w:val="00F97EAB"/>
    <w:rsid w:val="00FD37E7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6"/>
  </w:style>
  <w:style w:type="paragraph" w:styleId="1">
    <w:name w:val="heading 1"/>
    <w:basedOn w:val="a"/>
    <w:link w:val="10"/>
    <w:qFormat/>
    <w:rsid w:val="0078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8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7E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82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82B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782B43"/>
  </w:style>
  <w:style w:type="character" w:customStyle="1" w:styleId="apple-converted-space">
    <w:name w:val="apple-converted-space"/>
    <w:basedOn w:val="a0"/>
    <w:rsid w:val="00782B43"/>
  </w:style>
  <w:style w:type="paragraph" w:styleId="a5">
    <w:name w:val="List Paragraph"/>
    <w:basedOn w:val="a"/>
    <w:uiPriority w:val="34"/>
    <w:qFormat/>
    <w:rsid w:val="009B706E"/>
    <w:pPr>
      <w:ind w:left="720"/>
      <w:contextualSpacing/>
    </w:pPr>
  </w:style>
  <w:style w:type="character" w:styleId="a6">
    <w:name w:val="Hyperlink"/>
    <w:rsid w:val="009B706E"/>
    <w:rPr>
      <w:color w:val="0000FF"/>
      <w:u w:val="single"/>
    </w:rPr>
  </w:style>
  <w:style w:type="table" w:styleId="a7">
    <w:name w:val="Table Grid"/>
    <w:basedOn w:val="a1"/>
    <w:uiPriority w:val="59"/>
    <w:rsid w:val="003E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C44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8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7E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82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82B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782B43"/>
  </w:style>
  <w:style w:type="character" w:customStyle="1" w:styleId="apple-converted-space">
    <w:name w:val="apple-converted-space"/>
    <w:basedOn w:val="a0"/>
    <w:rsid w:val="00782B43"/>
  </w:style>
  <w:style w:type="paragraph" w:styleId="a5">
    <w:name w:val="List Paragraph"/>
    <w:basedOn w:val="a"/>
    <w:uiPriority w:val="34"/>
    <w:qFormat/>
    <w:rsid w:val="009B706E"/>
    <w:pPr>
      <w:ind w:left="720"/>
      <w:contextualSpacing/>
    </w:pPr>
  </w:style>
  <w:style w:type="character" w:styleId="a6">
    <w:name w:val="Hyperlink"/>
    <w:rsid w:val="009B706E"/>
    <w:rPr>
      <w:color w:val="0000FF"/>
      <w:u w:val="single"/>
    </w:rPr>
  </w:style>
  <w:style w:type="table" w:styleId="a7">
    <w:name w:val="Table Grid"/>
    <w:basedOn w:val="a1"/>
    <w:uiPriority w:val="59"/>
    <w:rsid w:val="003E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1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C44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</dc:creator>
  <cp:lastModifiedBy>EMELY</cp:lastModifiedBy>
  <cp:revision>19</cp:revision>
  <cp:lastPrinted>2002-12-31T21:47:00Z</cp:lastPrinted>
  <dcterms:created xsi:type="dcterms:W3CDTF">2015-06-22T06:46:00Z</dcterms:created>
  <dcterms:modified xsi:type="dcterms:W3CDTF">2002-12-31T21:54:00Z</dcterms:modified>
</cp:coreProperties>
</file>